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14D" w:rsidRDefault="00346B9E" w:rsidP="008A7AA0">
      <w:pPr>
        <w:tabs>
          <w:tab w:val="left" w:pos="6355"/>
        </w:tabs>
        <w:spacing w:line="276" w:lineRule="auto"/>
        <w:rPr>
          <w:sz w:val="22"/>
          <w:szCs w:val="22"/>
        </w:rPr>
      </w:pPr>
      <w:r>
        <w:rPr>
          <w:noProof/>
          <w:sz w:val="22"/>
          <w:szCs w:val="22"/>
        </w:rPr>
        <w:drawing>
          <wp:anchor distT="0" distB="0" distL="114935" distR="114935" simplePos="0" relativeHeight="2" behindDoc="1" locked="0" layoutInCell="1" allowOverlap="1">
            <wp:simplePos x="0" y="0"/>
            <wp:positionH relativeFrom="column">
              <wp:posOffset>0</wp:posOffset>
            </wp:positionH>
            <wp:positionV relativeFrom="paragraph">
              <wp:posOffset>-371475</wp:posOffset>
            </wp:positionV>
            <wp:extent cx="6296025" cy="878840"/>
            <wp:effectExtent l="0" t="0" r="0" b="0"/>
            <wp:wrapNone/>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a:stretch>
                      <a:fillRect/>
                    </a:stretch>
                  </pic:blipFill>
                  <pic:spPr bwMode="auto">
                    <a:xfrm>
                      <a:off x="0" y="0"/>
                      <a:ext cx="6296025" cy="878840"/>
                    </a:xfrm>
                    <a:prstGeom prst="rect">
                      <a:avLst/>
                    </a:prstGeom>
                  </pic:spPr>
                </pic:pic>
              </a:graphicData>
            </a:graphic>
          </wp:anchor>
        </w:drawing>
      </w:r>
    </w:p>
    <w:p w:rsidR="00F4414D" w:rsidRDefault="00F4414D" w:rsidP="008A7AA0">
      <w:pPr>
        <w:spacing w:line="276" w:lineRule="auto"/>
        <w:jc w:val="right"/>
        <w:rPr>
          <w:rFonts w:eastAsiaTheme="minorHAnsi"/>
          <w:sz w:val="22"/>
          <w:szCs w:val="22"/>
        </w:rPr>
      </w:pPr>
    </w:p>
    <w:p w:rsidR="00F4414D" w:rsidRDefault="00F4414D" w:rsidP="008A7AA0">
      <w:pPr>
        <w:spacing w:line="276" w:lineRule="auto"/>
        <w:jc w:val="right"/>
        <w:rPr>
          <w:rFonts w:eastAsiaTheme="minorHAnsi"/>
          <w:sz w:val="22"/>
          <w:szCs w:val="22"/>
        </w:rPr>
      </w:pPr>
    </w:p>
    <w:p w:rsidR="00F4414D" w:rsidRDefault="00F4414D" w:rsidP="008A7AA0">
      <w:pPr>
        <w:spacing w:line="276" w:lineRule="auto"/>
        <w:jc w:val="right"/>
        <w:rPr>
          <w:rFonts w:eastAsiaTheme="minorHAnsi"/>
          <w:sz w:val="22"/>
          <w:szCs w:val="22"/>
        </w:rPr>
      </w:pPr>
    </w:p>
    <w:p w:rsidR="00F4414D" w:rsidRDefault="00346B9E" w:rsidP="008A7AA0">
      <w:pPr>
        <w:spacing w:line="276" w:lineRule="auto"/>
        <w:jc w:val="right"/>
        <w:rPr>
          <w:rFonts w:asciiTheme="minorHAnsi" w:eastAsiaTheme="minorHAnsi" w:hAnsiTheme="minorHAnsi" w:cs="ArialNormalny"/>
          <w:sz w:val="22"/>
          <w:szCs w:val="22"/>
          <w:lang w:eastAsia="en-US"/>
        </w:rPr>
      </w:pPr>
      <w:r>
        <w:rPr>
          <w:rFonts w:asciiTheme="minorHAnsi" w:eastAsiaTheme="minorHAnsi" w:hAnsiTheme="minorHAnsi" w:cs="ArialNormalny"/>
          <w:sz w:val="22"/>
          <w:szCs w:val="22"/>
          <w:lang w:eastAsia="en-US"/>
        </w:rPr>
        <w:t xml:space="preserve">Nowy Dwór Mazowiecki, </w:t>
      </w:r>
      <w:r w:rsidRPr="00C558CE">
        <w:rPr>
          <w:rFonts w:asciiTheme="minorHAnsi" w:eastAsiaTheme="minorHAnsi" w:hAnsiTheme="minorHAnsi" w:cs="ArialNormalny"/>
          <w:sz w:val="22"/>
          <w:szCs w:val="22"/>
          <w:lang w:eastAsia="en-US"/>
        </w:rPr>
        <w:t xml:space="preserve">dnia </w:t>
      </w:r>
      <w:r w:rsidR="00C558CE">
        <w:rPr>
          <w:rFonts w:asciiTheme="minorHAnsi" w:eastAsiaTheme="minorHAnsi" w:hAnsiTheme="minorHAnsi" w:cs="ArialNormalny"/>
          <w:sz w:val="22"/>
          <w:szCs w:val="22"/>
          <w:lang w:eastAsia="en-US"/>
        </w:rPr>
        <w:t>21.10.2016</w:t>
      </w:r>
    </w:p>
    <w:p w:rsidR="00F4414D" w:rsidRDefault="00F4414D" w:rsidP="008A7AA0">
      <w:pPr>
        <w:spacing w:line="276" w:lineRule="auto"/>
        <w:jc w:val="both"/>
        <w:rPr>
          <w:rFonts w:asciiTheme="minorHAnsi" w:eastAsiaTheme="minorHAnsi" w:hAnsiTheme="minorHAnsi" w:cs="ArialNormalny"/>
          <w:sz w:val="22"/>
          <w:szCs w:val="22"/>
          <w:lang w:eastAsia="en-US"/>
        </w:rPr>
      </w:pPr>
    </w:p>
    <w:p w:rsidR="00F4414D" w:rsidRDefault="00F4414D" w:rsidP="008A7AA0">
      <w:pPr>
        <w:spacing w:line="276" w:lineRule="auto"/>
        <w:jc w:val="both"/>
        <w:rPr>
          <w:rFonts w:asciiTheme="minorHAnsi" w:eastAsiaTheme="minorHAnsi" w:hAnsiTheme="minorHAnsi" w:cs="ArialNormalny"/>
          <w:sz w:val="22"/>
          <w:szCs w:val="22"/>
          <w:lang w:eastAsia="en-US"/>
        </w:rPr>
      </w:pPr>
    </w:p>
    <w:p w:rsidR="00F4414D" w:rsidRDefault="00346B9E" w:rsidP="008A7AA0">
      <w:pPr>
        <w:spacing w:line="276" w:lineRule="auto"/>
        <w:jc w:val="center"/>
        <w:rPr>
          <w:rFonts w:asciiTheme="minorHAnsi" w:eastAsiaTheme="minorHAnsi" w:hAnsiTheme="minorHAnsi" w:cs="ArialNormalny"/>
          <w:b/>
          <w:sz w:val="22"/>
          <w:szCs w:val="22"/>
          <w:lang w:eastAsia="en-US"/>
        </w:rPr>
      </w:pPr>
      <w:r>
        <w:rPr>
          <w:rFonts w:asciiTheme="minorHAnsi" w:eastAsiaTheme="minorHAnsi" w:hAnsiTheme="minorHAnsi" w:cs="ArialNormalny"/>
          <w:b/>
          <w:sz w:val="22"/>
          <w:szCs w:val="22"/>
          <w:lang w:eastAsia="en-US"/>
        </w:rPr>
        <w:t xml:space="preserve">ZAPYTANIE OFERTOWE </w:t>
      </w:r>
      <w:r w:rsidR="00C558CE" w:rsidRPr="00C558CE">
        <w:rPr>
          <w:rFonts w:asciiTheme="minorHAnsi" w:eastAsiaTheme="minorHAnsi" w:hAnsiTheme="minorHAnsi" w:cs="ArialNormalny"/>
          <w:b/>
          <w:sz w:val="22"/>
          <w:szCs w:val="22"/>
          <w:lang w:eastAsia="en-US"/>
        </w:rPr>
        <w:t>NR 1</w:t>
      </w:r>
    </w:p>
    <w:p w:rsidR="00F4414D" w:rsidRDefault="00F4414D" w:rsidP="008A7AA0">
      <w:pPr>
        <w:spacing w:line="276" w:lineRule="auto"/>
        <w:rPr>
          <w:rFonts w:asciiTheme="minorHAnsi" w:eastAsiaTheme="minorHAnsi" w:hAnsiTheme="minorHAnsi" w:cs="ArialNormalny"/>
          <w:sz w:val="22"/>
          <w:szCs w:val="22"/>
          <w:lang w:eastAsia="en-US"/>
        </w:rPr>
      </w:pPr>
    </w:p>
    <w:p w:rsidR="00F4414D" w:rsidRDefault="00346B9E" w:rsidP="008A7AA0">
      <w:pPr>
        <w:spacing w:line="276" w:lineRule="auto"/>
        <w:jc w:val="center"/>
      </w:pPr>
      <w:r>
        <w:rPr>
          <w:rFonts w:asciiTheme="minorHAnsi" w:eastAsiaTheme="minorHAnsi" w:hAnsiTheme="minorHAnsi" w:cs="ArialNormalny"/>
          <w:sz w:val="22"/>
          <w:szCs w:val="22"/>
          <w:lang w:eastAsia="en-US"/>
        </w:rPr>
        <w:t xml:space="preserve">dotyczące zakupu  środków trwałych </w:t>
      </w:r>
      <w:r w:rsidR="00F022F8">
        <w:rPr>
          <w:rFonts w:asciiTheme="minorHAnsi" w:eastAsiaTheme="minorHAnsi" w:hAnsiTheme="minorHAnsi" w:cs="ArialNormalny"/>
          <w:sz w:val="22"/>
          <w:szCs w:val="22"/>
          <w:lang w:eastAsia="en-US"/>
        </w:rPr>
        <w:t xml:space="preserve">oraz usług </w:t>
      </w:r>
      <w:r>
        <w:rPr>
          <w:rFonts w:asciiTheme="minorHAnsi" w:eastAsiaTheme="minorHAnsi" w:hAnsiTheme="minorHAnsi" w:cs="ArialNormalny"/>
          <w:sz w:val="22"/>
          <w:szCs w:val="22"/>
          <w:lang w:eastAsia="en-US"/>
        </w:rPr>
        <w:t>niezbędnych do powstania kompleksowego systemu elektronicznej dokumentacji medycznej</w:t>
      </w:r>
    </w:p>
    <w:p w:rsidR="00F4414D" w:rsidRDefault="00F4414D" w:rsidP="008A7AA0">
      <w:pPr>
        <w:spacing w:line="276" w:lineRule="auto"/>
        <w:jc w:val="both"/>
        <w:rPr>
          <w:rFonts w:asciiTheme="minorHAnsi" w:eastAsiaTheme="minorHAnsi" w:hAnsiTheme="minorHAnsi" w:cs="ArialNormalny"/>
          <w:sz w:val="22"/>
          <w:szCs w:val="22"/>
          <w:lang w:eastAsia="en-US"/>
        </w:rPr>
      </w:pPr>
    </w:p>
    <w:p w:rsidR="00F4414D" w:rsidRDefault="00346B9E" w:rsidP="008A7AA0">
      <w:pPr>
        <w:spacing w:line="276" w:lineRule="auto"/>
        <w:jc w:val="both"/>
        <w:rPr>
          <w:rFonts w:asciiTheme="minorHAnsi" w:eastAsiaTheme="minorHAnsi" w:hAnsiTheme="minorHAnsi" w:cs="ArialNormalny"/>
          <w:sz w:val="22"/>
          <w:szCs w:val="22"/>
          <w:lang w:eastAsia="en-US"/>
        </w:rPr>
      </w:pPr>
      <w:r>
        <w:rPr>
          <w:rFonts w:asciiTheme="minorHAnsi" w:eastAsiaTheme="minorHAnsi" w:hAnsiTheme="minorHAnsi" w:cs="ArialNormalny"/>
          <w:sz w:val="22"/>
          <w:szCs w:val="22"/>
          <w:lang w:eastAsia="en-US"/>
        </w:rPr>
        <w:t>Szanowni Państwo,</w:t>
      </w:r>
    </w:p>
    <w:p w:rsidR="00F4414D" w:rsidRDefault="00F4414D" w:rsidP="008A7AA0">
      <w:pPr>
        <w:spacing w:line="276" w:lineRule="auto"/>
        <w:jc w:val="both"/>
        <w:rPr>
          <w:rFonts w:asciiTheme="minorHAnsi" w:eastAsiaTheme="minorHAnsi" w:hAnsiTheme="minorHAnsi" w:cs="ArialNormalny"/>
          <w:sz w:val="22"/>
          <w:szCs w:val="22"/>
          <w:lang w:eastAsia="en-US"/>
        </w:rPr>
      </w:pPr>
    </w:p>
    <w:p w:rsidR="00F4414D" w:rsidRDefault="00346B9E" w:rsidP="008A7AA0">
      <w:pPr>
        <w:spacing w:line="276" w:lineRule="auto"/>
        <w:jc w:val="both"/>
      </w:pPr>
      <w:r>
        <w:rPr>
          <w:rFonts w:asciiTheme="minorHAnsi" w:eastAsiaTheme="minorHAnsi" w:hAnsiTheme="minorHAnsi" w:cs="ArialNormalny"/>
          <w:sz w:val="22"/>
          <w:szCs w:val="22"/>
          <w:lang w:eastAsia="en-US"/>
        </w:rPr>
        <w:t xml:space="preserve">W związku z realizacją projektu „Przygotowanie i wdrożenie aplikacji do zarządzania Zakładem Opiekuńczo - Leczniczym DOM RODZINNY s.c., komplementarnej z platformą P1 i P2” </w:t>
      </w:r>
      <w:r>
        <w:rPr>
          <w:rFonts w:asciiTheme="minorHAnsi" w:eastAsiaTheme="minorHAnsi" w:hAnsiTheme="minorHAnsi" w:cs="Calibri"/>
          <w:sz w:val="22"/>
          <w:szCs w:val="22"/>
          <w:lang w:eastAsia="en-US"/>
        </w:rPr>
        <w:t>dofinansowanego w ramach Działania 2.1 E-usługi, Poddziałania 2.1.1 E-usługi dla Mazowsza w ramach Regionalnego Programu Operacyjnego Województwa Mazowieckiego 2014-2020</w:t>
      </w:r>
      <w:r>
        <w:rPr>
          <w:rFonts w:asciiTheme="minorHAnsi" w:eastAsiaTheme="minorHAnsi" w:hAnsiTheme="minorHAnsi" w:cs="ArialNormalny"/>
          <w:sz w:val="22"/>
          <w:szCs w:val="22"/>
          <w:lang w:eastAsia="en-US"/>
        </w:rPr>
        <w:t xml:space="preserve"> zapraszam do składania ofert dotyczących zakupu środków trwałych </w:t>
      </w:r>
      <w:r w:rsidR="00A71959">
        <w:rPr>
          <w:rFonts w:asciiTheme="minorHAnsi" w:eastAsiaTheme="minorHAnsi" w:hAnsiTheme="minorHAnsi" w:cs="ArialNormalny"/>
          <w:sz w:val="22"/>
          <w:szCs w:val="22"/>
          <w:lang w:eastAsia="en-US"/>
        </w:rPr>
        <w:t xml:space="preserve">oraz usług </w:t>
      </w:r>
      <w:r>
        <w:rPr>
          <w:rFonts w:asciiTheme="minorHAnsi" w:eastAsiaTheme="minorHAnsi" w:hAnsiTheme="minorHAnsi" w:cs="ArialNormalny"/>
          <w:sz w:val="22"/>
          <w:szCs w:val="22"/>
          <w:lang w:eastAsia="en-US"/>
        </w:rPr>
        <w:t>niezbędnych do powstania kompleksowego systemu elektronicznej dokumentacji medycznej.</w:t>
      </w:r>
    </w:p>
    <w:p w:rsidR="00F4414D" w:rsidRDefault="00F4414D" w:rsidP="008A7AA0">
      <w:pPr>
        <w:spacing w:line="276" w:lineRule="auto"/>
        <w:jc w:val="both"/>
        <w:rPr>
          <w:rFonts w:asciiTheme="minorHAnsi" w:eastAsiaTheme="minorHAnsi" w:hAnsiTheme="minorHAnsi" w:cs="ArialNormalny"/>
          <w:sz w:val="22"/>
          <w:szCs w:val="22"/>
          <w:lang w:eastAsia="en-US"/>
        </w:rPr>
      </w:pPr>
    </w:p>
    <w:p w:rsidR="00F4414D" w:rsidRDefault="00346B9E" w:rsidP="008A7AA0">
      <w:pPr>
        <w:pStyle w:val="Akapitzlist"/>
        <w:numPr>
          <w:ilvl w:val="0"/>
          <w:numId w:val="1"/>
        </w:numPr>
        <w:spacing w:line="276" w:lineRule="auto"/>
        <w:jc w:val="center"/>
        <w:rPr>
          <w:rFonts w:asciiTheme="minorHAnsi" w:hAnsiTheme="minorHAnsi" w:cs="Arial"/>
          <w:b/>
          <w:sz w:val="30"/>
          <w:szCs w:val="30"/>
        </w:rPr>
      </w:pPr>
      <w:r>
        <w:rPr>
          <w:rFonts w:asciiTheme="minorHAnsi" w:hAnsiTheme="minorHAnsi" w:cs="Arial"/>
          <w:b/>
          <w:sz w:val="30"/>
          <w:szCs w:val="30"/>
        </w:rPr>
        <w:t>Dane Zamawiającego</w:t>
      </w:r>
    </w:p>
    <w:p w:rsidR="00F4414D" w:rsidRDefault="00F4414D" w:rsidP="008A7AA0">
      <w:pPr>
        <w:pStyle w:val="Akapitzlist"/>
        <w:spacing w:line="276" w:lineRule="auto"/>
        <w:jc w:val="both"/>
        <w:rPr>
          <w:rFonts w:asciiTheme="minorHAnsi" w:eastAsiaTheme="minorHAnsi" w:hAnsiTheme="minorHAnsi" w:cs="ArialNormalny"/>
          <w:sz w:val="22"/>
          <w:szCs w:val="22"/>
          <w:lang w:eastAsia="en-US"/>
        </w:rPr>
      </w:pPr>
    </w:p>
    <w:p w:rsidR="00F4414D" w:rsidRDefault="00346B9E" w:rsidP="008A7AA0">
      <w:pPr>
        <w:spacing w:line="276" w:lineRule="auto"/>
        <w:ind w:left="57"/>
        <w:jc w:val="both"/>
        <w:rPr>
          <w:rFonts w:asciiTheme="minorHAnsi" w:eastAsiaTheme="minorHAnsi" w:hAnsiTheme="minorHAnsi" w:cs="ArialNormalny"/>
          <w:sz w:val="22"/>
          <w:szCs w:val="22"/>
          <w:lang w:eastAsia="en-US"/>
        </w:rPr>
      </w:pPr>
      <w:r>
        <w:rPr>
          <w:rFonts w:asciiTheme="minorHAnsi" w:eastAsiaTheme="minorHAnsi" w:hAnsiTheme="minorHAnsi" w:cs="ArialNormalny"/>
          <w:sz w:val="22"/>
          <w:szCs w:val="22"/>
          <w:lang w:eastAsia="en-US"/>
        </w:rPr>
        <w:t>Zakład Opiekuńcz</w:t>
      </w:r>
      <w:r w:rsidR="00A71959">
        <w:rPr>
          <w:rFonts w:asciiTheme="minorHAnsi" w:eastAsiaTheme="minorHAnsi" w:hAnsiTheme="minorHAnsi" w:cs="ArialNormalny"/>
          <w:sz w:val="22"/>
          <w:szCs w:val="22"/>
          <w:lang w:eastAsia="en-US"/>
        </w:rPr>
        <w:t xml:space="preserve">o - Leczniczy Dom Rodzinny s.c. </w:t>
      </w:r>
      <w:r>
        <w:rPr>
          <w:rFonts w:asciiTheme="minorHAnsi" w:eastAsiaTheme="minorHAnsi" w:hAnsiTheme="minorHAnsi" w:cs="ArialNormalny"/>
          <w:sz w:val="22"/>
          <w:szCs w:val="22"/>
          <w:lang w:eastAsia="en-US"/>
        </w:rPr>
        <w:t>Wacław Kerpert Piotr Kerpert</w:t>
      </w:r>
    </w:p>
    <w:p w:rsidR="00F4414D" w:rsidRDefault="00346B9E" w:rsidP="008A7AA0">
      <w:pPr>
        <w:spacing w:line="276" w:lineRule="auto"/>
        <w:ind w:left="57"/>
        <w:jc w:val="both"/>
      </w:pPr>
      <w:r>
        <w:rPr>
          <w:rFonts w:asciiTheme="minorHAnsi" w:eastAsiaTheme="minorHAnsi" w:hAnsiTheme="minorHAnsi" w:cs="ArialNormalny"/>
          <w:sz w:val="22"/>
          <w:szCs w:val="22"/>
          <w:lang w:eastAsia="en-US"/>
        </w:rPr>
        <w:t xml:space="preserve">Ul. Przytorowa 1, 05-100 Nowy Dwór Mazowiecki </w:t>
      </w:r>
    </w:p>
    <w:p w:rsidR="00F4414D" w:rsidRDefault="00346B9E" w:rsidP="008A7AA0">
      <w:pPr>
        <w:spacing w:line="276" w:lineRule="auto"/>
        <w:ind w:left="57"/>
        <w:jc w:val="both"/>
      </w:pPr>
      <w:r>
        <w:rPr>
          <w:rFonts w:asciiTheme="minorHAnsi" w:eastAsiaTheme="minorHAnsi" w:hAnsiTheme="minorHAnsi" w:cs="ArialNormalny"/>
          <w:sz w:val="22"/>
          <w:szCs w:val="22"/>
          <w:lang w:eastAsia="en-US"/>
        </w:rPr>
        <w:t xml:space="preserve">NIP: 5311488816 </w:t>
      </w:r>
    </w:p>
    <w:p w:rsidR="00F4414D" w:rsidRDefault="00346B9E" w:rsidP="008A7AA0">
      <w:pPr>
        <w:spacing w:line="276" w:lineRule="auto"/>
        <w:ind w:left="57"/>
        <w:jc w:val="both"/>
      </w:pPr>
      <w:r>
        <w:rPr>
          <w:rFonts w:asciiTheme="minorHAnsi" w:eastAsiaTheme="minorHAnsi" w:hAnsiTheme="minorHAnsi" w:cs="ArialNormalny"/>
          <w:sz w:val="22"/>
          <w:szCs w:val="22"/>
          <w:lang w:eastAsia="en-US"/>
        </w:rPr>
        <w:t>REGON: 016390483</w:t>
      </w:r>
    </w:p>
    <w:p w:rsidR="00F4414D" w:rsidRDefault="00F4414D" w:rsidP="008A7AA0">
      <w:pPr>
        <w:pStyle w:val="Akapitzlist"/>
        <w:spacing w:line="276" w:lineRule="auto"/>
        <w:jc w:val="both"/>
        <w:rPr>
          <w:rFonts w:asciiTheme="minorHAnsi" w:eastAsiaTheme="minorHAnsi" w:hAnsiTheme="minorHAnsi" w:cs="ArialNormalny"/>
          <w:sz w:val="22"/>
          <w:szCs w:val="22"/>
          <w:lang w:eastAsia="en-US"/>
        </w:rPr>
      </w:pPr>
    </w:p>
    <w:p w:rsidR="00F4414D" w:rsidRDefault="00346B9E" w:rsidP="008A7AA0">
      <w:pPr>
        <w:pStyle w:val="Akapitzlist"/>
        <w:numPr>
          <w:ilvl w:val="0"/>
          <w:numId w:val="1"/>
        </w:numPr>
        <w:spacing w:line="276" w:lineRule="auto"/>
        <w:jc w:val="center"/>
        <w:rPr>
          <w:rFonts w:asciiTheme="minorHAnsi" w:hAnsiTheme="minorHAnsi" w:cs="Arial"/>
          <w:b/>
          <w:sz w:val="30"/>
          <w:szCs w:val="30"/>
        </w:rPr>
      </w:pPr>
      <w:r>
        <w:rPr>
          <w:rFonts w:asciiTheme="minorHAnsi" w:hAnsiTheme="minorHAnsi" w:cs="Arial"/>
          <w:b/>
          <w:sz w:val="30"/>
          <w:szCs w:val="30"/>
        </w:rPr>
        <w:t>Informacje dotyczące projektu</w:t>
      </w:r>
    </w:p>
    <w:p w:rsidR="00F4414D" w:rsidRDefault="00F4414D" w:rsidP="008A7AA0">
      <w:pPr>
        <w:spacing w:line="276" w:lineRule="auto"/>
        <w:ind w:left="360"/>
        <w:rPr>
          <w:rFonts w:asciiTheme="minorHAnsi" w:hAnsiTheme="minorHAnsi" w:cs="Arial"/>
          <w:b/>
          <w:sz w:val="22"/>
          <w:szCs w:val="22"/>
        </w:rPr>
      </w:pPr>
    </w:p>
    <w:p w:rsidR="00F4414D" w:rsidRDefault="00346B9E" w:rsidP="008A7AA0">
      <w:pPr>
        <w:pStyle w:val="Akapitzlist"/>
        <w:spacing w:line="276" w:lineRule="auto"/>
        <w:ind w:hanging="720"/>
        <w:jc w:val="both"/>
        <w:rPr>
          <w:rFonts w:asciiTheme="minorHAnsi" w:eastAsiaTheme="minorHAnsi" w:hAnsiTheme="minorHAnsi" w:cs="ArialNormalny"/>
          <w:sz w:val="22"/>
          <w:szCs w:val="22"/>
          <w:lang w:eastAsia="en-US"/>
        </w:rPr>
      </w:pPr>
      <w:r>
        <w:rPr>
          <w:rFonts w:asciiTheme="minorHAnsi" w:eastAsiaTheme="minorHAnsi" w:hAnsiTheme="minorHAnsi" w:cs="ArialNormalny"/>
          <w:sz w:val="22"/>
          <w:szCs w:val="22"/>
          <w:lang w:eastAsia="en-US"/>
        </w:rPr>
        <w:t>- Program: Regionalny Program Operacyjny Województwa Mazowieckiego 2014-2020</w:t>
      </w:r>
    </w:p>
    <w:p w:rsidR="00F4414D" w:rsidRDefault="00346B9E" w:rsidP="008A7AA0">
      <w:pPr>
        <w:pStyle w:val="Akapitzlist"/>
        <w:spacing w:line="276" w:lineRule="auto"/>
        <w:ind w:left="142" w:hanging="142"/>
        <w:jc w:val="both"/>
        <w:rPr>
          <w:rFonts w:asciiTheme="minorHAnsi" w:eastAsiaTheme="minorHAnsi" w:hAnsiTheme="minorHAnsi" w:cs="ArialNormalny"/>
          <w:sz w:val="22"/>
          <w:szCs w:val="22"/>
          <w:lang w:eastAsia="en-US"/>
        </w:rPr>
      </w:pPr>
      <w:r>
        <w:rPr>
          <w:rFonts w:asciiTheme="minorHAnsi" w:eastAsiaTheme="minorHAnsi" w:hAnsiTheme="minorHAnsi" w:cs="ArialNormalny"/>
          <w:sz w:val="22"/>
          <w:szCs w:val="22"/>
          <w:lang w:eastAsia="en-US"/>
        </w:rPr>
        <w:t>- tytuł projektu: Przygotowanie i wdrożenie aplikacji do zarządzania Zakładem Opiekuńczo - Leczniczym "DOM RODZINNY" s.c., komplementarnej z platformą P1 i P2.</w:t>
      </w:r>
    </w:p>
    <w:p w:rsidR="00F4414D" w:rsidRDefault="00346B9E" w:rsidP="008A7AA0">
      <w:pPr>
        <w:pStyle w:val="Akapitzlist"/>
        <w:spacing w:line="276" w:lineRule="auto"/>
        <w:ind w:hanging="720"/>
        <w:jc w:val="both"/>
        <w:rPr>
          <w:rFonts w:asciiTheme="minorHAnsi" w:eastAsiaTheme="minorHAnsi" w:hAnsiTheme="minorHAnsi" w:cs="ArialNormalny"/>
          <w:sz w:val="22"/>
          <w:szCs w:val="22"/>
          <w:lang w:eastAsia="en-US"/>
        </w:rPr>
      </w:pPr>
      <w:r>
        <w:rPr>
          <w:rFonts w:asciiTheme="minorHAnsi" w:eastAsiaTheme="minorHAnsi" w:hAnsiTheme="minorHAnsi" w:cs="ArialNormalny"/>
          <w:sz w:val="22"/>
          <w:szCs w:val="22"/>
          <w:lang w:eastAsia="en-US"/>
        </w:rPr>
        <w:t>- nr projektu: RPMA.02.01.01-14-2272/15</w:t>
      </w:r>
    </w:p>
    <w:p w:rsidR="00F4414D" w:rsidRDefault="00F4414D" w:rsidP="008A7AA0">
      <w:pPr>
        <w:pStyle w:val="Akapitzlist"/>
        <w:spacing w:line="276" w:lineRule="auto"/>
        <w:jc w:val="both"/>
        <w:rPr>
          <w:rFonts w:asciiTheme="minorHAnsi" w:eastAsiaTheme="minorHAnsi" w:hAnsiTheme="minorHAnsi" w:cs="ArialNormalny"/>
          <w:sz w:val="22"/>
          <w:szCs w:val="22"/>
          <w:lang w:eastAsia="en-US"/>
        </w:rPr>
      </w:pPr>
    </w:p>
    <w:p w:rsidR="00F4414D" w:rsidRDefault="00346B9E" w:rsidP="008A7AA0">
      <w:pPr>
        <w:pStyle w:val="Akapitzlist"/>
        <w:numPr>
          <w:ilvl w:val="0"/>
          <w:numId w:val="1"/>
        </w:numPr>
        <w:spacing w:line="276" w:lineRule="auto"/>
        <w:jc w:val="center"/>
        <w:rPr>
          <w:rFonts w:asciiTheme="minorHAnsi" w:hAnsiTheme="minorHAnsi" w:cs="Arial"/>
          <w:b/>
          <w:sz w:val="30"/>
          <w:szCs w:val="30"/>
        </w:rPr>
      </w:pPr>
      <w:r>
        <w:rPr>
          <w:rFonts w:asciiTheme="minorHAnsi" w:hAnsiTheme="minorHAnsi" w:cs="Arial"/>
          <w:b/>
          <w:sz w:val="30"/>
          <w:szCs w:val="30"/>
        </w:rPr>
        <w:t>Przedmiot zamówienia. Specyfikacja.</w:t>
      </w:r>
    </w:p>
    <w:p w:rsidR="000B6F09" w:rsidRDefault="000B6F09" w:rsidP="008A7AA0">
      <w:pPr>
        <w:overflowPunct w:val="0"/>
        <w:autoSpaceDE w:val="0"/>
        <w:autoSpaceDN w:val="0"/>
        <w:adjustRightInd w:val="0"/>
        <w:spacing w:line="276" w:lineRule="auto"/>
        <w:jc w:val="both"/>
        <w:textAlignment w:val="baseline"/>
        <w:rPr>
          <w:rFonts w:asciiTheme="minorHAnsi" w:hAnsiTheme="minorHAnsi" w:cstheme="minorHAnsi"/>
          <w:sz w:val="22"/>
          <w:szCs w:val="22"/>
        </w:rPr>
      </w:pPr>
    </w:p>
    <w:p w:rsidR="000B6F09" w:rsidRPr="000B6F09" w:rsidRDefault="000B6F09" w:rsidP="008A7AA0">
      <w:pPr>
        <w:overflowPunct w:val="0"/>
        <w:autoSpaceDE w:val="0"/>
        <w:autoSpaceDN w:val="0"/>
        <w:adjustRightInd w:val="0"/>
        <w:spacing w:line="276" w:lineRule="auto"/>
        <w:jc w:val="both"/>
        <w:textAlignment w:val="baseline"/>
        <w:rPr>
          <w:rFonts w:asciiTheme="minorHAnsi" w:hAnsiTheme="minorHAnsi" w:cstheme="minorHAnsi"/>
          <w:sz w:val="22"/>
          <w:szCs w:val="22"/>
        </w:rPr>
      </w:pPr>
      <w:r w:rsidRPr="000B6F09">
        <w:rPr>
          <w:rFonts w:asciiTheme="minorHAnsi" w:hAnsiTheme="minorHAnsi" w:cstheme="minorHAnsi"/>
          <w:sz w:val="22"/>
          <w:szCs w:val="22"/>
        </w:rPr>
        <w:t xml:space="preserve">Kody CPV związane z niniejszym zapytaniem: 48000000-8 Pakiety oprogramowania i systemy informatyczne; 30200000-1 Urządzenia komputerowe, </w:t>
      </w:r>
      <w:r w:rsidRPr="000B6F09">
        <w:rPr>
          <w:rStyle w:val="Pogrubienie"/>
          <w:rFonts w:asciiTheme="minorHAnsi" w:hAnsiTheme="minorHAnsi" w:cstheme="minorHAnsi"/>
          <w:b w:val="0"/>
          <w:sz w:val="22"/>
          <w:szCs w:val="22"/>
          <w:bdr w:val="none" w:sz="0" w:space="0" w:color="auto" w:frame="1"/>
        </w:rPr>
        <w:t>48620000-0 Systemy operacyjne</w:t>
      </w:r>
      <w:r w:rsidRPr="000B6F09">
        <w:rPr>
          <w:rStyle w:val="Pogrubienie"/>
          <w:rFonts w:asciiTheme="minorHAnsi" w:hAnsiTheme="minorHAnsi" w:cstheme="minorHAnsi"/>
          <w:sz w:val="22"/>
          <w:szCs w:val="22"/>
          <w:bdr w:val="none" w:sz="0" w:space="0" w:color="auto" w:frame="1"/>
        </w:rPr>
        <w:t xml:space="preserve">, </w:t>
      </w:r>
      <w:r w:rsidRPr="000B6F09">
        <w:rPr>
          <w:rFonts w:asciiTheme="minorHAnsi" w:hAnsiTheme="minorHAnsi" w:cstheme="minorHAnsi"/>
          <w:sz w:val="22"/>
          <w:szCs w:val="22"/>
        </w:rPr>
        <w:t>48900000-7 Różne pak</w:t>
      </w:r>
      <w:r w:rsidR="00163438">
        <w:rPr>
          <w:rFonts w:asciiTheme="minorHAnsi" w:hAnsiTheme="minorHAnsi" w:cstheme="minorHAnsi"/>
          <w:sz w:val="22"/>
          <w:szCs w:val="22"/>
        </w:rPr>
        <w:t xml:space="preserve">iety oprogramowania i systemy </w:t>
      </w:r>
      <w:r w:rsidRPr="000B6F09">
        <w:rPr>
          <w:rFonts w:asciiTheme="minorHAnsi" w:hAnsiTheme="minorHAnsi" w:cstheme="minorHAnsi"/>
          <w:sz w:val="22"/>
          <w:szCs w:val="22"/>
        </w:rPr>
        <w:t>komputerowe, 72268000-1 Usługi dostawy oprogramowania, 72265000-0 Usługi k</w:t>
      </w:r>
      <w:r>
        <w:rPr>
          <w:rFonts w:asciiTheme="minorHAnsi" w:hAnsiTheme="minorHAnsi" w:cstheme="minorHAnsi"/>
          <w:sz w:val="22"/>
          <w:szCs w:val="22"/>
        </w:rPr>
        <w:t>onfiguracji oprogramowania,</w:t>
      </w:r>
      <w:r w:rsidRPr="000B6F09">
        <w:rPr>
          <w:rFonts w:asciiTheme="minorHAnsi" w:hAnsiTheme="minorHAnsi" w:cstheme="minorHAnsi"/>
          <w:sz w:val="22"/>
          <w:szCs w:val="22"/>
        </w:rPr>
        <w:t xml:space="preserve"> 48820000-2 Serwery, 30216130-6 Czytniki kodu kreskowego, 30232100-5 Drukarki i plotery,  32420000-3 Urządzenia sieciowe, 31154000-0 Bezprzestojowe źródła energii, 30233141-1 Nadmiarowa macierz niezalenych dysków, 30231310-3 Wyświetlacze płaskie, 39717200-3 Urządzenia klimatyzacyjne.</w:t>
      </w:r>
    </w:p>
    <w:p w:rsidR="00F4414D" w:rsidRDefault="00F4414D" w:rsidP="008A7AA0">
      <w:pPr>
        <w:pStyle w:val="Akapitzlist"/>
        <w:spacing w:line="276" w:lineRule="auto"/>
        <w:jc w:val="both"/>
        <w:rPr>
          <w:rFonts w:asciiTheme="minorHAnsi" w:eastAsiaTheme="minorHAnsi" w:hAnsiTheme="minorHAnsi" w:cs="ArialNormalny"/>
          <w:sz w:val="22"/>
          <w:szCs w:val="22"/>
          <w:lang w:eastAsia="en-US"/>
        </w:rPr>
      </w:pPr>
    </w:p>
    <w:p w:rsidR="00F4414D" w:rsidRDefault="00346B9E" w:rsidP="008A7AA0">
      <w:pPr>
        <w:spacing w:line="276" w:lineRule="auto"/>
        <w:rPr>
          <w:rFonts w:asciiTheme="minorHAnsi" w:eastAsiaTheme="minorHAnsi" w:hAnsiTheme="minorHAnsi" w:cs="Century Gothic"/>
          <w:color w:val="000000"/>
          <w:sz w:val="22"/>
          <w:szCs w:val="22"/>
          <w:lang w:eastAsia="en-US"/>
        </w:rPr>
      </w:pPr>
      <w:r>
        <w:rPr>
          <w:rFonts w:asciiTheme="minorHAnsi" w:eastAsiaTheme="minorHAnsi" w:hAnsiTheme="minorHAnsi" w:cs="Century Gothic"/>
          <w:color w:val="000000"/>
          <w:sz w:val="22"/>
          <w:szCs w:val="22"/>
          <w:lang w:eastAsia="en-US"/>
        </w:rPr>
        <w:t>Wszelkie parametry  określone w niniejszym zapytaniu są parametrami minimalnymi – oznacza to, iż mogą  zostać zastąpione parametrami równoważnymi lub lepszymi.</w:t>
      </w:r>
    </w:p>
    <w:p w:rsidR="00F4414D" w:rsidRDefault="00F4414D" w:rsidP="008A7AA0">
      <w:pPr>
        <w:pStyle w:val="Akapitzlist"/>
        <w:spacing w:line="276" w:lineRule="auto"/>
        <w:jc w:val="both"/>
        <w:rPr>
          <w:rFonts w:asciiTheme="minorHAnsi" w:eastAsia="Calibri" w:hAnsiTheme="minorHAnsi" w:cs="Calibri"/>
          <w:b/>
          <w:sz w:val="22"/>
          <w:szCs w:val="22"/>
          <w:lang w:eastAsia="en-US"/>
        </w:rPr>
      </w:pPr>
    </w:p>
    <w:p w:rsidR="0012128C" w:rsidRDefault="00346B9E" w:rsidP="008A7AA0">
      <w:pPr>
        <w:pStyle w:val="Akapitzlist"/>
        <w:numPr>
          <w:ilvl w:val="0"/>
          <w:numId w:val="6"/>
        </w:numPr>
        <w:spacing w:line="276" w:lineRule="auto"/>
        <w:jc w:val="both"/>
        <w:rPr>
          <w:rFonts w:ascii="Calibri" w:eastAsiaTheme="minorHAnsi" w:hAnsi="Calibri" w:cs="ArialNormalny"/>
          <w:b/>
          <w:sz w:val="22"/>
          <w:szCs w:val="22"/>
          <w:lang w:eastAsia="en-US"/>
        </w:rPr>
      </w:pPr>
      <w:r w:rsidRPr="0012128C">
        <w:rPr>
          <w:rFonts w:ascii="Calibri" w:eastAsiaTheme="minorHAnsi" w:hAnsi="Calibri" w:cs="ArialNormalny"/>
          <w:b/>
          <w:sz w:val="22"/>
          <w:szCs w:val="22"/>
          <w:lang w:eastAsia="en-US"/>
        </w:rPr>
        <w:t>Serwer (1 szt.)</w:t>
      </w:r>
    </w:p>
    <w:p w:rsidR="0012128C" w:rsidRDefault="0012128C" w:rsidP="008A7AA0">
      <w:pPr>
        <w:pStyle w:val="Akapitzlist"/>
        <w:spacing w:line="276" w:lineRule="auto"/>
        <w:jc w:val="both"/>
        <w:rPr>
          <w:rFonts w:ascii="Calibri" w:eastAsiaTheme="minorHAnsi" w:hAnsi="Calibri" w:cs="ArialNormalny"/>
          <w:sz w:val="22"/>
          <w:szCs w:val="22"/>
          <w:lang w:eastAsia="en-US"/>
        </w:rPr>
      </w:pPr>
      <w:r>
        <w:rPr>
          <w:rFonts w:ascii="Calibri" w:eastAsiaTheme="minorHAnsi" w:hAnsi="Calibri" w:cs="ArialNormalny"/>
          <w:sz w:val="22"/>
          <w:szCs w:val="22"/>
          <w:lang w:eastAsia="en-US"/>
        </w:rPr>
        <w:t>- płyta główna obsługująca 2 procesory;</w:t>
      </w:r>
    </w:p>
    <w:p w:rsidR="0012128C" w:rsidRDefault="0012128C" w:rsidP="008A7AA0">
      <w:pPr>
        <w:pStyle w:val="Akapitzlist"/>
        <w:spacing w:line="276" w:lineRule="auto"/>
        <w:jc w:val="both"/>
        <w:rPr>
          <w:rFonts w:ascii="Calibri" w:eastAsiaTheme="minorHAnsi" w:hAnsi="Calibri" w:cs="ArialNormalny"/>
          <w:sz w:val="22"/>
          <w:szCs w:val="22"/>
          <w:lang w:eastAsia="en-US"/>
        </w:rPr>
      </w:pPr>
      <w:r>
        <w:rPr>
          <w:rFonts w:ascii="Calibri" w:eastAsiaTheme="minorHAnsi" w:hAnsi="Calibri" w:cs="ArialNormalny"/>
          <w:sz w:val="22"/>
          <w:szCs w:val="22"/>
          <w:lang w:eastAsia="en-US"/>
        </w:rPr>
        <w:t xml:space="preserve">- procesor osiągający w teście wydajności </w:t>
      </w:r>
      <w:proofErr w:type="spellStart"/>
      <w:r>
        <w:rPr>
          <w:rFonts w:ascii="Calibri" w:eastAsiaTheme="minorHAnsi" w:hAnsi="Calibri" w:cs="ArialNormalny"/>
          <w:sz w:val="22"/>
          <w:szCs w:val="22"/>
          <w:lang w:eastAsia="en-US"/>
        </w:rPr>
        <w:t>PassMark</w:t>
      </w:r>
      <w:proofErr w:type="spellEnd"/>
      <w:r>
        <w:rPr>
          <w:rFonts w:ascii="Calibri" w:eastAsiaTheme="minorHAnsi" w:hAnsi="Calibri" w:cs="ArialNormalny"/>
          <w:sz w:val="22"/>
          <w:szCs w:val="22"/>
          <w:lang w:eastAsia="en-US"/>
        </w:rPr>
        <w:t xml:space="preserve"> co najmniej 15000 punktów;</w:t>
      </w:r>
    </w:p>
    <w:p w:rsidR="0012128C" w:rsidRDefault="0012128C" w:rsidP="008A7AA0">
      <w:pPr>
        <w:pStyle w:val="Akapitzlist"/>
        <w:spacing w:line="276" w:lineRule="auto"/>
        <w:jc w:val="both"/>
        <w:rPr>
          <w:rFonts w:ascii="Calibri" w:eastAsiaTheme="minorHAnsi" w:hAnsi="Calibri" w:cs="ArialNormalny"/>
          <w:sz w:val="22"/>
          <w:szCs w:val="22"/>
          <w:lang w:eastAsia="en-US"/>
        </w:rPr>
      </w:pPr>
      <w:r>
        <w:rPr>
          <w:rFonts w:ascii="Calibri" w:eastAsiaTheme="minorHAnsi" w:hAnsi="Calibri" w:cs="ArialNormalny"/>
          <w:sz w:val="22"/>
          <w:szCs w:val="22"/>
          <w:lang w:eastAsia="en-US"/>
        </w:rPr>
        <w:t>- pamięć RAM min. 32 GB;</w:t>
      </w:r>
    </w:p>
    <w:p w:rsidR="0012128C" w:rsidRDefault="0012128C" w:rsidP="008A7AA0">
      <w:pPr>
        <w:pStyle w:val="Akapitzlist"/>
        <w:spacing w:line="276" w:lineRule="auto"/>
        <w:jc w:val="both"/>
        <w:rPr>
          <w:rFonts w:ascii="Calibri" w:eastAsiaTheme="minorHAnsi" w:hAnsi="Calibri" w:cs="ArialNormalny"/>
          <w:sz w:val="22"/>
          <w:szCs w:val="22"/>
          <w:lang w:eastAsia="en-US"/>
        </w:rPr>
      </w:pPr>
      <w:r>
        <w:rPr>
          <w:rFonts w:ascii="Calibri" w:eastAsiaTheme="minorHAnsi" w:hAnsi="Calibri" w:cs="ArialNormalny"/>
          <w:sz w:val="22"/>
          <w:szCs w:val="22"/>
          <w:lang w:eastAsia="en-US"/>
        </w:rPr>
        <w:t xml:space="preserve">- dyski twarde 3x600 GB SAS 10k </w:t>
      </w:r>
      <w:proofErr w:type="spellStart"/>
      <w:r>
        <w:rPr>
          <w:rFonts w:ascii="Calibri" w:eastAsiaTheme="minorHAnsi" w:hAnsi="Calibri" w:cs="ArialNormalny"/>
          <w:sz w:val="22"/>
          <w:szCs w:val="22"/>
          <w:lang w:eastAsia="en-US"/>
        </w:rPr>
        <w:t>obr</w:t>
      </w:r>
      <w:proofErr w:type="spellEnd"/>
      <w:r>
        <w:rPr>
          <w:rFonts w:ascii="Calibri" w:eastAsiaTheme="minorHAnsi" w:hAnsi="Calibri" w:cs="ArialNormalny"/>
          <w:sz w:val="22"/>
          <w:szCs w:val="22"/>
          <w:lang w:eastAsia="en-US"/>
        </w:rPr>
        <w:t>.;</w:t>
      </w:r>
    </w:p>
    <w:p w:rsidR="0012128C" w:rsidRDefault="0012128C" w:rsidP="008A7AA0">
      <w:pPr>
        <w:pStyle w:val="Akapitzlist"/>
        <w:spacing w:line="276" w:lineRule="auto"/>
        <w:jc w:val="both"/>
        <w:rPr>
          <w:rFonts w:ascii="Calibri" w:eastAsiaTheme="minorHAnsi" w:hAnsi="Calibri" w:cs="ArialNormalny"/>
          <w:sz w:val="22"/>
          <w:szCs w:val="22"/>
          <w:lang w:eastAsia="en-US"/>
        </w:rPr>
      </w:pPr>
      <w:r>
        <w:rPr>
          <w:rFonts w:ascii="Calibri" w:eastAsiaTheme="minorHAnsi" w:hAnsi="Calibri" w:cs="ArialNormalny"/>
          <w:sz w:val="22"/>
          <w:szCs w:val="22"/>
          <w:lang w:eastAsia="en-US"/>
        </w:rPr>
        <w:t>- dyski twarde 2x200 GB SSD;</w:t>
      </w:r>
    </w:p>
    <w:p w:rsidR="0012128C" w:rsidRDefault="0012128C" w:rsidP="008A7AA0">
      <w:pPr>
        <w:pStyle w:val="Akapitzlist"/>
        <w:spacing w:line="276" w:lineRule="auto"/>
        <w:jc w:val="both"/>
        <w:rPr>
          <w:rFonts w:ascii="Calibri" w:eastAsiaTheme="minorHAnsi" w:hAnsi="Calibri" w:cs="ArialNormalny"/>
          <w:sz w:val="22"/>
          <w:szCs w:val="22"/>
          <w:lang w:eastAsia="en-US"/>
        </w:rPr>
      </w:pPr>
      <w:r>
        <w:rPr>
          <w:rFonts w:ascii="Calibri" w:eastAsiaTheme="minorHAnsi" w:hAnsi="Calibri" w:cs="ArialNormalny"/>
          <w:sz w:val="22"/>
          <w:szCs w:val="22"/>
          <w:lang w:eastAsia="en-US"/>
        </w:rPr>
        <w:t>- kontroler sprzętowy RAID 0, 1, 10, 5, 50, 60;</w:t>
      </w:r>
    </w:p>
    <w:p w:rsidR="0012128C" w:rsidRDefault="0012128C" w:rsidP="008A7AA0">
      <w:pPr>
        <w:pStyle w:val="Akapitzlist"/>
        <w:spacing w:line="276" w:lineRule="auto"/>
        <w:jc w:val="both"/>
        <w:rPr>
          <w:rFonts w:ascii="Calibri" w:eastAsiaTheme="minorHAnsi" w:hAnsi="Calibri" w:cs="ArialNormalny"/>
          <w:sz w:val="22"/>
          <w:szCs w:val="22"/>
          <w:lang w:eastAsia="en-US"/>
        </w:rPr>
      </w:pPr>
      <w:r>
        <w:rPr>
          <w:rFonts w:ascii="Calibri" w:eastAsiaTheme="minorHAnsi" w:hAnsi="Calibri" w:cs="ArialNormalny"/>
          <w:sz w:val="22"/>
          <w:szCs w:val="22"/>
          <w:lang w:eastAsia="en-US"/>
        </w:rPr>
        <w:t>- 2 zasilacze hot-plug;</w:t>
      </w:r>
    </w:p>
    <w:p w:rsidR="0012128C" w:rsidRDefault="0012128C" w:rsidP="008A7AA0">
      <w:pPr>
        <w:pStyle w:val="Akapitzlist"/>
        <w:spacing w:line="276" w:lineRule="auto"/>
        <w:jc w:val="both"/>
        <w:rPr>
          <w:rFonts w:ascii="Calibri" w:eastAsiaTheme="minorHAnsi" w:hAnsi="Calibri" w:cs="ArialNormalny"/>
          <w:sz w:val="22"/>
          <w:szCs w:val="22"/>
          <w:lang w:eastAsia="en-US"/>
        </w:rPr>
      </w:pPr>
      <w:r>
        <w:rPr>
          <w:rFonts w:ascii="Calibri" w:eastAsiaTheme="minorHAnsi" w:hAnsi="Calibri" w:cs="ArialNormalny"/>
          <w:sz w:val="22"/>
          <w:szCs w:val="22"/>
          <w:lang w:eastAsia="en-US"/>
        </w:rPr>
        <w:t>- gwarancja 3 lata;</w:t>
      </w:r>
    </w:p>
    <w:p w:rsidR="0012128C" w:rsidRPr="006E2E7F" w:rsidRDefault="0012128C" w:rsidP="008A7AA0">
      <w:pPr>
        <w:pStyle w:val="Akapitzlist"/>
        <w:spacing w:line="276" w:lineRule="auto"/>
        <w:jc w:val="both"/>
        <w:rPr>
          <w:rFonts w:ascii="Calibri" w:eastAsiaTheme="minorHAnsi" w:hAnsi="Calibri" w:cs="ArialNormalny"/>
          <w:sz w:val="22"/>
          <w:szCs w:val="22"/>
          <w:lang w:eastAsia="en-US"/>
        </w:rPr>
      </w:pPr>
      <w:r>
        <w:rPr>
          <w:rFonts w:ascii="Calibri" w:eastAsiaTheme="minorHAnsi" w:hAnsi="Calibri" w:cs="ArialNormalny"/>
          <w:sz w:val="22"/>
          <w:szCs w:val="22"/>
          <w:lang w:eastAsia="en-US"/>
        </w:rPr>
        <w:t>- karta sieciowa 4x1GbE;</w:t>
      </w:r>
    </w:p>
    <w:p w:rsidR="00F4414D" w:rsidRDefault="00F4414D" w:rsidP="008A7AA0">
      <w:pPr>
        <w:spacing w:line="276" w:lineRule="auto"/>
        <w:ind w:left="360"/>
        <w:jc w:val="both"/>
        <w:rPr>
          <w:rFonts w:eastAsia="Calibri" w:cs="ArialNormalny"/>
          <w:b/>
          <w:lang w:eastAsia="en-US"/>
        </w:rPr>
      </w:pPr>
    </w:p>
    <w:p w:rsidR="0012128C" w:rsidRPr="00DD4E48" w:rsidRDefault="00346B9E" w:rsidP="008A7AA0">
      <w:pPr>
        <w:pStyle w:val="Akapitzlist"/>
        <w:numPr>
          <w:ilvl w:val="0"/>
          <w:numId w:val="6"/>
        </w:numPr>
        <w:spacing w:line="276" w:lineRule="auto"/>
        <w:jc w:val="both"/>
        <w:rPr>
          <w:rFonts w:ascii="Calibri" w:eastAsiaTheme="minorHAnsi" w:hAnsi="Calibri" w:cs="ArialNormalny"/>
          <w:b/>
          <w:sz w:val="22"/>
          <w:szCs w:val="22"/>
          <w:lang w:eastAsia="en-US"/>
        </w:rPr>
      </w:pPr>
      <w:r w:rsidRPr="00DD4E48">
        <w:rPr>
          <w:rFonts w:ascii="Calibri" w:eastAsiaTheme="minorHAnsi" w:hAnsi="Calibri" w:cs="ArialNormalny"/>
          <w:b/>
          <w:sz w:val="22"/>
          <w:szCs w:val="22"/>
          <w:lang w:eastAsia="en-US"/>
        </w:rPr>
        <w:t>Szafa serwerowa RACK (1 szt.)</w:t>
      </w:r>
    </w:p>
    <w:p w:rsidR="0012128C" w:rsidRPr="006E2E7F" w:rsidRDefault="0012128C" w:rsidP="008A7AA0">
      <w:pPr>
        <w:pStyle w:val="Akapitzlist"/>
        <w:spacing w:line="276" w:lineRule="auto"/>
        <w:jc w:val="both"/>
        <w:rPr>
          <w:rFonts w:ascii="Calibri" w:eastAsiaTheme="minorHAnsi" w:hAnsi="Calibri" w:cs="ArialNormalny"/>
          <w:sz w:val="22"/>
          <w:szCs w:val="22"/>
          <w:lang w:eastAsia="en-US"/>
        </w:rPr>
      </w:pPr>
      <w:r w:rsidRPr="006E2E7F">
        <w:rPr>
          <w:rFonts w:ascii="Calibri" w:eastAsiaTheme="minorHAnsi" w:hAnsi="Calibri" w:cs="ArialNormalny"/>
          <w:sz w:val="22"/>
          <w:szCs w:val="22"/>
          <w:lang w:eastAsia="en-US"/>
        </w:rPr>
        <w:t>- 42U 19’’ 2000x800x1000 mm (wys., szer., gł.)</w:t>
      </w:r>
    </w:p>
    <w:p w:rsidR="00F4414D" w:rsidRPr="00DD4E48" w:rsidRDefault="00F4414D" w:rsidP="008A7AA0">
      <w:pPr>
        <w:spacing w:line="276" w:lineRule="auto"/>
        <w:ind w:left="360"/>
        <w:jc w:val="both"/>
        <w:rPr>
          <w:rFonts w:eastAsia="Calibri" w:cs="ArialNormalny"/>
          <w:b/>
          <w:lang w:eastAsia="en-US"/>
        </w:rPr>
      </w:pPr>
    </w:p>
    <w:p w:rsidR="00F4414D" w:rsidRPr="00DD4E48" w:rsidRDefault="00346B9E" w:rsidP="008A7AA0">
      <w:pPr>
        <w:pStyle w:val="Akapitzlist"/>
        <w:numPr>
          <w:ilvl w:val="0"/>
          <w:numId w:val="6"/>
        </w:numPr>
        <w:spacing w:line="276" w:lineRule="auto"/>
        <w:jc w:val="both"/>
        <w:rPr>
          <w:rFonts w:ascii="Calibri" w:eastAsiaTheme="minorHAnsi" w:hAnsi="Calibri" w:cs="ArialNormalny"/>
          <w:b/>
          <w:sz w:val="22"/>
          <w:szCs w:val="22"/>
          <w:lang w:eastAsia="en-US"/>
        </w:rPr>
      </w:pPr>
      <w:r w:rsidRPr="00DD4E48">
        <w:rPr>
          <w:rFonts w:ascii="Calibri" w:eastAsiaTheme="minorHAnsi" w:hAnsi="Calibri" w:cs="ArialNormalny"/>
          <w:b/>
          <w:sz w:val="22"/>
          <w:szCs w:val="22"/>
          <w:lang w:eastAsia="en-US"/>
        </w:rPr>
        <w:t>Macierz dyskowa do archiwizacji dokumentów (1 szt.)</w:t>
      </w:r>
    </w:p>
    <w:p w:rsidR="0012128C" w:rsidRPr="00DD4E48" w:rsidRDefault="0012128C"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możliwość zamontowania w szafie RACK;</w:t>
      </w:r>
    </w:p>
    <w:p w:rsidR="0012128C" w:rsidRPr="00DD4E48" w:rsidRDefault="0012128C"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dyski 2x2TB;</w:t>
      </w:r>
    </w:p>
    <w:p w:rsidR="0012128C" w:rsidRPr="00DD4E48" w:rsidRDefault="0012128C"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- 2 zasilacze.</w:t>
      </w:r>
    </w:p>
    <w:p w:rsidR="00F4414D" w:rsidRPr="00DD4E48" w:rsidRDefault="00F4414D" w:rsidP="008A7AA0">
      <w:pPr>
        <w:spacing w:line="276" w:lineRule="auto"/>
        <w:ind w:left="360"/>
        <w:jc w:val="both"/>
        <w:rPr>
          <w:rFonts w:eastAsia="Calibri" w:cs="ArialNormalny"/>
          <w:b/>
          <w:lang w:eastAsia="en-US"/>
        </w:rPr>
      </w:pPr>
    </w:p>
    <w:p w:rsidR="0012128C" w:rsidRPr="00DD4E48" w:rsidRDefault="00346B9E" w:rsidP="008A7AA0">
      <w:pPr>
        <w:pStyle w:val="Akapitzlist"/>
        <w:numPr>
          <w:ilvl w:val="0"/>
          <w:numId w:val="6"/>
        </w:numPr>
        <w:spacing w:line="276" w:lineRule="auto"/>
        <w:jc w:val="both"/>
        <w:rPr>
          <w:rFonts w:ascii="Calibri" w:eastAsiaTheme="minorHAnsi" w:hAnsi="Calibri" w:cs="ArialNormalny"/>
          <w:b/>
          <w:sz w:val="22"/>
          <w:szCs w:val="22"/>
          <w:lang w:eastAsia="en-US"/>
        </w:rPr>
      </w:pPr>
      <w:r w:rsidRPr="00DD4E48">
        <w:rPr>
          <w:rFonts w:ascii="Calibri" w:eastAsiaTheme="minorHAnsi" w:hAnsi="Calibri" w:cs="ArialNormalny"/>
          <w:b/>
          <w:sz w:val="22"/>
          <w:szCs w:val="22"/>
          <w:lang w:eastAsia="en-US"/>
        </w:rPr>
        <w:t>Router (1 szt.)</w:t>
      </w:r>
    </w:p>
    <w:p w:rsidR="0012128C" w:rsidRPr="006E2E7F" w:rsidRDefault="0012128C" w:rsidP="008A7AA0">
      <w:pPr>
        <w:pStyle w:val="Akapitzlist"/>
        <w:spacing w:line="276" w:lineRule="auto"/>
        <w:jc w:val="both"/>
        <w:rPr>
          <w:rFonts w:ascii="Calibri" w:eastAsiaTheme="minorHAnsi" w:hAnsi="Calibri" w:cs="ArialNormalny"/>
          <w:sz w:val="22"/>
          <w:szCs w:val="22"/>
          <w:lang w:eastAsia="en-US"/>
        </w:rPr>
      </w:pPr>
      <w:r w:rsidRPr="006E2E7F">
        <w:rPr>
          <w:rFonts w:ascii="Calibri" w:eastAsiaTheme="minorHAnsi" w:hAnsi="Calibri" w:cs="ArialNormalny"/>
          <w:sz w:val="22"/>
          <w:szCs w:val="22"/>
          <w:lang w:eastAsia="en-US"/>
        </w:rPr>
        <w:t>- 2 porty WAN;</w:t>
      </w:r>
    </w:p>
    <w:p w:rsidR="0012128C" w:rsidRPr="006E2E7F" w:rsidRDefault="0012128C" w:rsidP="008A7AA0">
      <w:pPr>
        <w:pStyle w:val="Akapitzlist"/>
        <w:spacing w:line="276" w:lineRule="auto"/>
        <w:jc w:val="both"/>
        <w:rPr>
          <w:rFonts w:ascii="Calibri" w:eastAsiaTheme="minorHAnsi" w:hAnsi="Calibri" w:cs="ArialNormalny"/>
          <w:sz w:val="22"/>
          <w:szCs w:val="22"/>
          <w:lang w:eastAsia="en-US"/>
        </w:rPr>
      </w:pPr>
      <w:r w:rsidRPr="006E2E7F">
        <w:rPr>
          <w:rFonts w:ascii="Calibri" w:eastAsiaTheme="minorHAnsi" w:hAnsi="Calibri" w:cs="ArialNormalny"/>
          <w:sz w:val="22"/>
          <w:szCs w:val="22"/>
          <w:lang w:eastAsia="en-US"/>
        </w:rPr>
        <w:t xml:space="preserve">- 8 portów LAN 10/100 </w:t>
      </w:r>
      <w:proofErr w:type="spellStart"/>
      <w:r w:rsidRPr="006E2E7F">
        <w:rPr>
          <w:rFonts w:ascii="Calibri" w:eastAsiaTheme="minorHAnsi" w:hAnsi="Calibri" w:cs="ArialNormalny"/>
          <w:sz w:val="22"/>
          <w:szCs w:val="22"/>
          <w:lang w:eastAsia="en-US"/>
        </w:rPr>
        <w:t>MBps</w:t>
      </w:r>
      <w:proofErr w:type="spellEnd"/>
      <w:r w:rsidRPr="006E2E7F">
        <w:rPr>
          <w:rFonts w:ascii="Calibri" w:eastAsiaTheme="minorHAnsi" w:hAnsi="Calibri" w:cs="ArialNormalny"/>
          <w:sz w:val="22"/>
          <w:szCs w:val="22"/>
          <w:lang w:eastAsia="en-US"/>
        </w:rPr>
        <w:t>;</w:t>
      </w:r>
    </w:p>
    <w:p w:rsidR="0012128C" w:rsidRPr="006E2E7F" w:rsidRDefault="0012128C" w:rsidP="008A7AA0">
      <w:pPr>
        <w:pStyle w:val="Akapitzlist"/>
        <w:spacing w:line="276" w:lineRule="auto"/>
        <w:jc w:val="both"/>
        <w:rPr>
          <w:rFonts w:ascii="Calibri" w:eastAsiaTheme="minorHAnsi" w:hAnsi="Calibri" w:cs="ArialNormalny"/>
          <w:sz w:val="22"/>
          <w:szCs w:val="22"/>
          <w:lang w:eastAsia="en-US"/>
        </w:rPr>
      </w:pPr>
      <w:r w:rsidRPr="006E2E7F">
        <w:rPr>
          <w:rFonts w:ascii="Calibri" w:eastAsiaTheme="minorHAnsi" w:hAnsi="Calibri" w:cs="ArialNormalny"/>
          <w:sz w:val="22"/>
          <w:szCs w:val="22"/>
          <w:lang w:eastAsia="en-US"/>
        </w:rPr>
        <w:t xml:space="preserve">- VPN </w:t>
      </w:r>
      <w:proofErr w:type="spellStart"/>
      <w:r w:rsidRPr="006E2E7F">
        <w:rPr>
          <w:rFonts w:ascii="Calibri" w:eastAsiaTheme="minorHAnsi" w:hAnsi="Calibri" w:cs="ArialNormalny"/>
          <w:sz w:val="22"/>
          <w:szCs w:val="22"/>
          <w:lang w:eastAsia="en-US"/>
        </w:rPr>
        <w:t>IPSec</w:t>
      </w:r>
      <w:proofErr w:type="spellEnd"/>
      <w:r w:rsidRPr="006E2E7F">
        <w:rPr>
          <w:rFonts w:ascii="Calibri" w:eastAsiaTheme="minorHAnsi" w:hAnsi="Calibri" w:cs="ArialNormalny"/>
          <w:sz w:val="22"/>
          <w:szCs w:val="22"/>
          <w:lang w:eastAsia="en-US"/>
        </w:rPr>
        <w:t xml:space="preserve"> i PPTP;</w:t>
      </w:r>
    </w:p>
    <w:p w:rsidR="0012128C" w:rsidRPr="006E2E7F" w:rsidRDefault="0012128C" w:rsidP="008A7AA0">
      <w:pPr>
        <w:pStyle w:val="Akapitzlist"/>
        <w:spacing w:line="276" w:lineRule="auto"/>
        <w:jc w:val="both"/>
        <w:rPr>
          <w:rFonts w:ascii="Calibri" w:eastAsiaTheme="minorHAnsi" w:hAnsi="Calibri" w:cs="ArialNormalny"/>
          <w:sz w:val="22"/>
          <w:szCs w:val="22"/>
          <w:lang w:eastAsia="en-US"/>
        </w:rPr>
      </w:pPr>
      <w:r w:rsidRPr="006E2E7F">
        <w:rPr>
          <w:rFonts w:ascii="Calibri" w:eastAsiaTheme="minorHAnsi" w:hAnsi="Calibri" w:cs="ArialNormalny"/>
          <w:sz w:val="22"/>
          <w:szCs w:val="22"/>
          <w:lang w:eastAsia="en-US"/>
        </w:rPr>
        <w:t>- zapora sieciowa.</w:t>
      </w:r>
    </w:p>
    <w:p w:rsidR="0012128C" w:rsidRPr="00DD4E48" w:rsidRDefault="0012128C" w:rsidP="008A7AA0">
      <w:pPr>
        <w:spacing w:line="276" w:lineRule="auto"/>
        <w:jc w:val="both"/>
        <w:rPr>
          <w:rFonts w:asciiTheme="minorHAnsi" w:hAnsiTheme="minorHAnsi" w:cs="Arial"/>
          <w:sz w:val="22"/>
          <w:szCs w:val="22"/>
        </w:rPr>
      </w:pPr>
    </w:p>
    <w:p w:rsidR="00F4414D" w:rsidRPr="00DD4E48" w:rsidRDefault="00346B9E" w:rsidP="008A7AA0">
      <w:pPr>
        <w:pStyle w:val="Akapitzlist"/>
        <w:numPr>
          <w:ilvl w:val="0"/>
          <w:numId w:val="6"/>
        </w:numPr>
        <w:spacing w:line="276" w:lineRule="auto"/>
        <w:jc w:val="both"/>
        <w:rPr>
          <w:rFonts w:ascii="Calibri" w:eastAsiaTheme="minorHAnsi" w:hAnsi="Calibri" w:cs="ArialNormalny"/>
          <w:b/>
          <w:sz w:val="22"/>
          <w:szCs w:val="22"/>
          <w:lang w:eastAsia="en-US"/>
        </w:rPr>
      </w:pPr>
      <w:r w:rsidRPr="00DD4E48">
        <w:rPr>
          <w:rFonts w:ascii="Calibri" w:eastAsiaTheme="minorHAnsi" w:hAnsi="Calibri" w:cs="ArialNormalny"/>
          <w:b/>
          <w:sz w:val="22"/>
          <w:szCs w:val="22"/>
          <w:lang w:eastAsia="en-US"/>
        </w:rPr>
        <w:t>Switch min. 24x1Gbps (4 szt.)</w:t>
      </w:r>
    </w:p>
    <w:p w:rsidR="00F63373" w:rsidRPr="00DD4E48" w:rsidRDefault="00F63373"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xml:space="preserve">- </w:t>
      </w:r>
      <w:r w:rsidR="0012128C" w:rsidRPr="00DD4E48">
        <w:rPr>
          <w:rFonts w:asciiTheme="minorHAnsi" w:hAnsiTheme="minorHAnsi" w:cs="Arial"/>
          <w:sz w:val="22"/>
          <w:szCs w:val="22"/>
        </w:rPr>
        <w:t>24x</w:t>
      </w:r>
      <w:r w:rsidRPr="00DD4E48">
        <w:rPr>
          <w:rFonts w:asciiTheme="minorHAnsi" w:hAnsiTheme="minorHAnsi" w:cs="Arial"/>
          <w:sz w:val="22"/>
          <w:szCs w:val="22"/>
        </w:rPr>
        <w:t>1GbE;</w:t>
      </w:r>
    </w:p>
    <w:p w:rsidR="00F63373" w:rsidRPr="00DD4E48" w:rsidRDefault="00F63373"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- 4xSFP 10GbE;</w:t>
      </w:r>
    </w:p>
    <w:p w:rsidR="00F63373" w:rsidRPr="00DD4E48" w:rsidRDefault="00F63373"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zarządzanie CLI, WWW, SNMP;</w:t>
      </w:r>
    </w:p>
    <w:p w:rsidR="00F63373" w:rsidRPr="00DD4E48" w:rsidRDefault="00F63373"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możliwość zamontowania w szafie RACK.</w:t>
      </w:r>
    </w:p>
    <w:p w:rsidR="00F4414D" w:rsidRPr="00DD4E48" w:rsidRDefault="00F4414D" w:rsidP="008A7AA0">
      <w:pPr>
        <w:spacing w:line="276" w:lineRule="auto"/>
        <w:ind w:left="360"/>
        <w:jc w:val="both"/>
        <w:rPr>
          <w:rFonts w:eastAsia="Calibri" w:cs="ArialNormalny"/>
          <w:b/>
          <w:lang w:eastAsia="en-US"/>
        </w:rPr>
      </w:pPr>
    </w:p>
    <w:p w:rsidR="00F4414D" w:rsidRPr="00DD4E48" w:rsidRDefault="00346B9E" w:rsidP="008A7AA0">
      <w:pPr>
        <w:pStyle w:val="Akapitzlist"/>
        <w:numPr>
          <w:ilvl w:val="0"/>
          <w:numId w:val="6"/>
        </w:numPr>
        <w:spacing w:line="276" w:lineRule="auto"/>
        <w:jc w:val="both"/>
        <w:rPr>
          <w:rFonts w:ascii="Calibri" w:eastAsiaTheme="minorHAnsi" w:hAnsi="Calibri" w:cs="ArialNormalny"/>
          <w:b/>
          <w:sz w:val="22"/>
          <w:szCs w:val="22"/>
          <w:lang w:eastAsia="en-US"/>
        </w:rPr>
      </w:pPr>
      <w:r w:rsidRPr="00DD4E48">
        <w:rPr>
          <w:rFonts w:ascii="Calibri" w:eastAsiaTheme="minorHAnsi" w:hAnsi="Calibri" w:cs="ArialNormalny"/>
          <w:b/>
          <w:sz w:val="22"/>
          <w:szCs w:val="22"/>
          <w:lang w:eastAsia="en-US"/>
        </w:rPr>
        <w:t>Access Point (9 szt.)</w:t>
      </w:r>
    </w:p>
    <w:p w:rsidR="00F63373" w:rsidRPr="00DD4E48" w:rsidRDefault="00F63373"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xml:space="preserve">- </w:t>
      </w:r>
      <w:proofErr w:type="spellStart"/>
      <w:r w:rsidRPr="00DD4E48">
        <w:rPr>
          <w:rFonts w:asciiTheme="minorHAnsi" w:hAnsiTheme="minorHAnsi" w:cs="Arial"/>
          <w:sz w:val="22"/>
          <w:szCs w:val="22"/>
        </w:rPr>
        <w:t>PoE</w:t>
      </w:r>
      <w:proofErr w:type="spellEnd"/>
      <w:r w:rsidRPr="00DD4E48">
        <w:rPr>
          <w:rFonts w:asciiTheme="minorHAnsi" w:hAnsiTheme="minorHAnsi" w:cs="Arial"/>
          <w:sz w:val="22"/>
          <w:szCs w:val="22"/>
        </w:rPr>
        <w:t>;</w:t>
      </w:r>
    </w:p>
    <w:p w:rsidR="00F63373" w:rsidRPr="00DD4E48" w:rsidRDefault="00F63373"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xml:space="preserve">- moc nadajnika 22 </w:t>
      </w:r>
      <w:proofErr w:type="spellStart"/>
      <w:r w:rsidRPr="00DD4E48">
        <w:rPr>
          <w:rFonts w:asciiTheme="minorHAnsi" w:hAnsiTheme="minorHAnsi" w:cs="Arial"/>
          <w:sz w:val="22"/>
          <w:szCs w:val="22"/>
        </w:rPr>
        <w:t>dBm</w:t>
      </w:r>
      <w:proofErr w:type="spellEnd"/>
      <w:r w:rsidRPr="00DD4E48">
        <w:rPr>
          <w:rFonts w:asciiTheme="minorHAnsi" w:hAnsiTheme="minorHAnsi" w:cs="Arial"/>
          <w:sz w:val="22"/>
          <w:szCs w:val="22"/>
        </w:rPr>
        <w:t>;</w:t>
      </w:r>
    </w:p>
    <w:p w:rsidR="00F63373" w:rsidRPr="00DD4E48" w:rsidRDefault="00F63373"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- 2 gniazda sieciowe;</w:t>
      </w:r>
    </w:p>
    <w:p w:rsidR="00F63373" w:rsidRPr="00DD4E48" w:rsidRDefault="00F63373"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RADIUS, WEP, WMM, WPA, WPA-EAP, WPA-PSK, WPA2 Enterprise, WPA2-PSK.</w:t>
      </w:r>
    </w:p>
    <w:p w:rsidR="00F4414D" w:rsidRPr="00DD4E48" w:rsidRDefault="00F4414D" w:rsidP="008A7AA0">
      <w:pPr>
        <w:spacing w:line="276" w:lineRule="auto"/>
        <w:ind w:left="360"/>
        <w:jc w:val="both"/>
        <w:rPr>
          <w:rFonts w:eastAsia="Calibri" w:cs="ArialNormalny"/>
          <w:b/>
          <w:lang w:eastAsia="en-US"/>
        </w:rPr>
      </w:pPr>
    </w:p>
    <w:p w:rsidR="00F4414D" w:rsidRPr="00DD4E48" w:rsidRDefault="00346B9E" w:rsidP="008A7AA0">
      <w:pPr>
        <w:pStyle w:val="Akapitzlist"/>
        <w:numPr>
          <w:ilvl w:val="0"/>
          <w:numId w:val="6"/>
        </w:numPr>
        <w:spacing w:line="276" w:lineRule="auto"/>
        <w:jc w:val="both"/>
        <w:rPr>
          <w:rFonts w:ascii="Calibri" w:eastAsiaTheme="minorHAnsi" w:hAnsi="Calibri" w:cs="ArialNormalny"/>
          <w:b/>
          <w:sz w:val="22"/>
          <w:szCs w:val="22"/>
          <w:lang w:eastAsia="en-US"/>
        </w:rPr>
      </w:pPr>
      <w:r w:rsidRPr="00DD4E48">
        <w:rPr>
          <w:rFonts w:ascii="Calibri" w:eastAsiaTheme="minorHAnsi" w:hAnsi="Calibri" w:cs="ArialNormalny"/>
          <w:b/>
          <w:sz w:val="22"/>
          <w:szCs w:val="22"/>
          <w:lang w:eastAsia="en-US"/>
        </w:rPr>
        <w:t>Zasilacz awaryjny UPS (1 szt.)</w:t>
      </w:r>
    </w:p>
    <w:p w:rsidR="00F63373" w:rsidRPr="00DD4E48" w:rsidRDefault="00F63373"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możliwość zamontowania w szafie RACK;</w:t>
      </w:r>
    </w:p>
    <w:p w:rsidR="00F63373" w:rsidRPr="00DD4E48" w:rsidRDefault="00F63373"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lastRenderedPageBreak/>
        <w:t>- moc pozorna 2200 VA;</w:t>
      </w:r>
    </w:p>
    <w:p w:rsidR="00F63373" w:rsidRPr="00DD4E48" w:rsidRDefault="00F63373"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kształt napięcia wyjściowego sinusoidalny;</w:t>
      </w:r>
    </w:p>
    <w:p w:rsidR="00F63373" w:rsidRPr="00DD4E48" w:rsidRDefault="00F63373"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- 8 gniazd  IEC320 C13;</w:t>
      </w:r>
    </w:p>
    <w:p w:rsidR="00F63373" w:rsidRPr="00DD4E48" w:rsidRDefault="00F63373"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złącze komunikacyjne USB lub RS232.</w:t>
      </w:r>
    </w:p>
    <w:p w:rsidR="00F4414D" w:rsidRPr="00DD4E48" w:rsidRDefault="00F4414D" w:rsidP="008A7AA0">
      <w:pPr>
        <w:spacing w:line="276" w:lineRule="auto"/>
        <w:ind w:left="360"/>
        <w:jc w:val="both"/>
        <w:rPr>
          <w:rFonts w:eastAsia="Calibri" w:cs="ArialNormalny"/>
          <w:b/>
          <w:lang w:eastAsia="en-US"/>
        </w:rPr>
      </w:pPr>
    </w:p>
    <w:p w:rsidR="00F4414D" w:rsidRPr="00DD4E48" w:rsidRDefault="00346B9E" w:rsidP="008A7AA0">
      <w:pPr>
        <w:pStyle w:val="Akapitzlist"/>
        <w:numPr>
          <w:ilvl w:val="0"/>
          <w:numId w:val="6"/>
        </w:numPr>
        <w:spacing w:line="276" w:lineRule="auto"/>
        <w:jc w:val="both"/>
        <w:rPr>
          <w:rFonts w:ascii="Calibri" w:eastAsiaTheme="minorHAnsi" w:hAnsi="Calibri" w:cs="ArialNormalny"/>
          <w:b/>
          <w:sz w:val="22"/>
          <w:szCs w:val="22"/>
          <w:lang w:eastAsia="en-US"/>
        </w:rPr>
      </w:pPr>
      <w:r w:rsidRPr="00DD4E48">
        <w:rPr>
          <w:rFonts w:ascii="Calibri" w:eastAsiaTheme="minorHAnsi" w:hAnsi="Calibri" w:cs="ArialNormalny"/>
          <w:b/>
          <w:sz w:val="22"/>
          <w:szCs w:val="22"/>
          <w:lang w:eastAsia="en-US"/>
        </w:rPr>
        <w:t xml:space="preserve">Stacje robocze - zestawy komputerowe z </w:t>
      </w:r>
      <w:r w:rsidR="006E2E7F" w:rsidRPr="00DD4E48">
        <w:rPr>
          <w:rFonts w:ascii="Calibri" w:eastAsiaTheme="minorHAnsi" w:hAnsi="Calibri" w:cs="ArialNormalny"/>
          <w:b/>
          <w:sz w:val="22"/>
          <w:szCs w:val="22"/>
          <w:lang w:eastAsia="en-US"/>
        </w:rPr>
        <w:t>monitorem, klawiaturą</w:t>
      </w:r>
      <w:r w:rsidRPr="00DD4E48">
        <w:rPr>
          <w:rFonts w:ascii="Calibri" w:eastAsiaTheme="minorHAnsi" w:hAnsi="Calibri" w:cs="ArialNormalny"/>
          <w:b/>
          <w:sz w:val="22"/>
          <w:szCs w:val="22"/>
          <w:lang w:eastAsia="en-US"/>
        </w:rPr>
        <w:t xml:space="preserve"> i myszą, min. 22'' (3 szt.)</w:t>
      </w:r>
    </w:p>
    <w:p w:rsidR="00F63373" w:rsidRPr="00DD4E48" w:rsidRDefault="00F63373"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xml:space="preserve">- procesor osiągający w teście wydajności </w:t>
      </w:r>
      <w:proofErr w:type="spellStart"/>
      <w:r w:rsidRPr="00DD4E48">
        <w:rPr>
          <w:rFonts w:asciiTheme="minorHAnsi" w:hAnsiTheme="minorHAnsi" w:cs="Arial"/>
          <w:sz w:val="22"/>
          <w:szCs w:val="22"/>
        </w:rPr>
        <w:t>PassMark</w:t>
      </w:r>
      <w:proofErr w:type="spellEnd"/>
      <w:r w:rsidRPr="00DD4E48">
        <w:rPr>
          <w:rFonts w:asciiTheme="minorHAnsi" w:hAnsiTheme="minorHAnsi" w:cs="Arial"/>
          <w:sz w:val="22"/>
          <w:szCs w:val="22"/>
        </w:rPr>
        <w:t xml:space="preserve"> min. 9000 punktów;</w:t>
      </w:r>
    </w:p>
    <w:p w:rsidR="00F63373" w:rsidRPr="00DD4E48" w:rsidRDefault="00F63373"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karta graficzna zintegrowana;</w:t>
      </w:r>
    </w:p>
    <w:p w:rsidR="00F63373" w:rsidRPr="00DD4E48" w:rsidRDefault="00F63373"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- 8GB RAM;</w:t>
      </w:r>
    </w:p>
    <w:p w:rsidR="00F63373" w:rsidRPr="00DD4E48" w:rsidRDefault="00F63373"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dysk 500 GB HDD SATA lub 240 GB SSD;</w:t>
      </w:r>
    </w:p>
    <w:p w:rsidR="00F63373" w:rsidRPr="00DD4E48" w:rsidRDefault="00F63373"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karta sieciowa 1GbE zintegrowana;</w:t>
      </w:r>
    </w:p>
    <w:p w:rsidR="00F63373" w:rsidRPr="00DD4E48" w:rsidRDefault="00F63373"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xml:space="preserve">- system operacyjny </w:t>
      </w:r>
      <w:r w:rsidR="005964D7" w:rsidRPr="00DD4E48">
        <w:rPr>
          <w:rFonts w:asciiTheme="minorHAnsi" w:hAnsiTheme="minorHAnsi" w:cs="Arial"/>
          <w:sz w:val="22"/>
          <w:szCs w:val="22"/>
        </w:rPr>
        <w:t>umożliwiający pracę w środowisku domenowym;</w:t>
      </w:r>
    </w:p>
    <w:p w:rsidR="005964D7" w:rsidRPr="00DD4E48" w:rsidRDefault="005964D7"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gwarancja 3 lata;</w:t>
      </w:r>
    </w:p>
    <w:p w:rsidR="005964D7" w:rsidRPr="00DD4E48" w:rsidRDefault="005964D7"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monitor 22’’ 1920x1080.</w:t>
      </w:r>
    </w:p>
    <w:p w:rsidR="00F4414D" w:rsidRPr="00DD4E48" w:rsidRDefault="00F4414D" w:rsidP="008A7AA0">
      <w:pPr>
        <w:spacing w:line="276" w:lineRule="auto"/>
        <w:ind w:left="360"/>
        <w:jc w:val="both"/>
        <w:rPr>
          <w:rFonts w:eastAsia="Calibri" w:cs="ArialNormalny"/>
          <w:b/>
          <w:lang w:eastAsia="en-US"/>
        </w:rPr>
      </w:pPr>
    </w:p>
    <w:p w:rsidR="00F4414D" w:rsidRPr="00DD4E48" w:rsidRDefault="00346B9E" w:rsidP="008A7AA0">
      <w:pPr>
        <w:pStyle w:val="Akapitzlist"/>
        <w:numPr>
          <w:ilvl w:val="0"/>
          <w:numId w:val="6"/>
        </w:numPr>
        <w:spacing w:line="276" w:lineRule="auto"/>
        <w:jc w:val="both"/>
        <w:rPr>
          <w:rFonts w:ascii="Calibri" w:eastAsiaTheme="minorHAnsi" w:hAnsi="Calibri" w:cs="ArialNormalny"/>
          <w:b/>
          <w:sz w:val="22"/>
          <w:szCs w:val="22"/>
          <w:lang w:eastAsia="en-US"/>
        </w:rPr>
      </w:pPr>
      <w:r w:rsidRPr="00DD4E48">
        <w:rPr>
          <w:rFonts w:ascii="Calibri" w:eastAsiaTheme="minorHAnsi" w:hAnsi="Calibri" w:cs="ArialNormalny"/>
          <w:b/>
          <w:sz w:val="22"/>
          <w:szCs w:val="22"/>
          <w:lang w:eastAsia="en-US"/>
        </w:rPr>
        <w:t xml:space="preserve">Stacje robocze-komputery </w:t>
      </w:r>
      <w:proofErr w:type="spellStart"/>
      <w:r w:rsidRPr="00DD4E48">
        <w:rPr>
          <w:rFonts w:ascii="Calibri" w:eastAsiaTheme="minorHAnsi" w:hAnsi="Calibri" w:cs="ArialNormalny"/>
          <w:b/>
          <w:sz w:val="22"/>
          <w:szCs w:val="22"/>
          <w:lang w:eastAsia="en-US"/>
        </w:rPr>
        <w:t>All</w:t>
      </w:r>
      <w:proofErr w:type="spellEnd"/>
      <w:r w:rsidRPr="00DD4E48">
        <w:rPr>
          <w:rFonts w:ascii="Calibri" w:eastAsiaTheme="minorHAnsi" w:hAnsi="Calibri" w:cs="ArialNormalny"/>
          <w:b/>
          <w:sz w:val="22"/>
          <w:szCs w:val="22"/>
          <w:lang w:eastAsia="en-US"/>
        </w:rPr>
        <w:t>-in-one,</w:t>
      </w:r>
      <w:r w:rsidR="004A006A">
        <w:rPr>
          <w:rFonts w:ascii="Calibri" w:eastAsiaTheme="minorHAnsi" w:hAnsi="Calibri" w:cs="ArialNormalny"/>
          <w:b/>
          <w:sz w:val="22"/>
          <w:szCs w:val="22"/>
          <w:lang w:eastAsia="en-US"/>
        </w:rPr>
        <w:t xml:space="preserve"> 3</w:t>
      </w:r>
      <w:r w:rsidRPr="00DD4E48">
        <w:rPr>
          <w:rFonts w:ascii="Calibri" w:eastAsiaTheme="minorHAnsi" w:hAnsi="Calibri" w:cs="ArialNormalny"/>
          <w:b/>
          <w:sz w:val="22"/>
          <w:szCs w:val="22"/>
          <w:lang w:eastAsia="en-US"/>
        </w:rPr>
        <w:t xml:space="preserve"> lata </w:t>
      </w:r>
      <w:r w:rsidR="004A006A" w:rsidRPr="00DD4E48">
        <w:rPr>
          <w:rFonts w:ascii="Calibri" w:eastAsiaTheme="minorHAnsi" w:hAnsi="Calibri" w:cs="ArialNormalny"/>
          <w:b/>
          <w:sz w:val="22"/>
          <w:szCs w:val="22"/>
          <w:lang w:eastAsia="en-US"/>
        </w:rPr>
        <w:t>gwarancji, system</w:t>
      </w:r>
      <w:r w:rsidRPr="00DD4E48">
        <w:rPr>
          <w:rFonts w:ascii="Calibri" w:eastAsiaTheme="minorHAnsi" w:hAnsi="Calibri" w:cs="ArialNormalny"/>
          <w:b/>
          <w:sz w:val="22"/>
          <w:szCs w:val="22"/>
          <w:lang w:eastAsia="en-US"/>
        </w:rPr>
        <w:t xml:space="preserve"> operacyjny (6 szt.)</w:t>
      </w:r>
    </w:p>
    <w:p w:rsidR="005964D7" w:rsidRPr="00DD4E48" w:rsidRDefault="005964D7"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xml:space="preserve">- procesor osiągający w teście wydajności </w:t>
      </w:r>
      <w:proofErr w:type="spellStart"/>
      <w:r w:rsidRPr="00DD4E48">
        <w:rPr>
          <w:rFonts w:asciiTheme="minorHAnsi" w:hAnsiTheme="minorHAnsi" w:cs="Arial"/>
          <w:sz w:val="22"/>
          <w:szCs w:val="22"/>
        </w:rPr>
        <w:t>PassMark</w:t>
      </w:r>
      <w:proofErr w:type="spellEnd"/>
      <w:r w:rsidRPr="00DD4E48">
        <w:rPr>
          <w:rFonts w:asciiTheme="minorHAnsi" w:hAnsiTheme="minorHAnsi" w:cs="Arial"/>
          <w:sz w:val="22"/>
          <w:szCs w:val="22"/>
        </w:rPr>
        <w:t xml:space="preserve"> min. 1200 punktów;</w:t>
      </w:r>
    </w:p>
    <w:p w:rsidR="005964D7" w:rsidRPr="00DD4E48" w:rsidRDefault="005964D7"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karta graficzna zintegrowana;</w:t>
      </w:r>
    </w:p>
    <w:p w:rsidR="005964D7" w:rsidRPr="00DD4E48" w:rsidRDefault="005964D7"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- 8GB RAM;</w:t>
      </w:r>
    </w:p>
    <w:p w:rsidR="005964D7" w:rsidRPr="00DD4E48" w:rsidRDefault="005964D7"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dysk 500 GB HDD SATA lub 240 GB SSD;</w:t>
      </w:r>
    </w:p>
    <w:p w:rsidR="005964D7" w:rsidRPr="00DD4E48" w:rsidRDefault="005964D7"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karta sieciowa 1GbE zintegrowana;</w:t>
      </w:r>
    </w:p>
    <w:p w:rsidR="005964D7" w:rsidRPr="00DD4E48" w:rsidRDefault="005964D7"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xml:space="preserve">- karta </w:t>
      </w:r>
      <w:proofErr w:type="spellStart"/>
      <w:r w:rsidRPr="00DD4E48">
        <w:rPr>
          <w:rFonts w:asciiTheme="minorHAnsi" w:hAnsiTheme="minorHAnsi" w:cs="Arial"/>
          <w:sz w:val="22"/>
          <w:szCs w:val="22"/>
        </w:rPr>
        <w:t>WiFi</w:t>
      </w:r>
      <w:proofErr w:type="spellEnd"/>
      <w:r w:rsidRPr="00DD4E48">
        <w:rPr>
          <w:rFonts w:asciiTheme="minorHAnsi" w:hAnsiTheme="minorHAnsi" w:cs="Arial"/>
          <w:sz w:val="22"/>
          <w:szCs w:val="22"/>
        </w:rPr>
        <w:t>;</w:t>
      </w:r>
    </w:p>
    <w:p w:rsidR="005964D7" w:rsidRPr="00DD4E48" w:rsidRDefault="005964D7"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system operacyjny umożliwiający pracę w środowisku domenowym;</w:t>
      </w:r>
    </w:p>
    <w:p w:rsidR="005964D7" w:rsidRPr="00DD4E48" w:rsidRDefault="005964D7"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gwarancja 3 lata;</w:t>
      </w:r>
    </w:p>
    <w:p w:rsidR="005964D7" w:rsidRPr="00DD4E48" w:rsidRDefault="005964D7"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wyświetlacz min. 21,5’’ 1920x1080.</w:t>
      </w:r>
    </w:p>
    <w:p w:rsidR="00F4414D" w:rsidRPr="00DD4E48" w:rsidRDefault="00F4414D" w:rsidP="008A7AA0">
      <w:pPr>
        <w:spacing w:line="276" w:lineRule="auto"/>
        <w:ind w:left="360"/>
        <w:jc w:val="both"/>
        <w:rPr>
          <w:rFonts w:eastAsia="Calibri" w:cs="ArialNormalny"/>
          <w:b/>
          <w:lang w:eastAsia="en-US"/>
        </w:rPr>
      </w:pPr>
    </w:p>
    <w:p w:rsidR="005964D7" w:rsidRPr="00DD4E48" w:rsidRDefault="00346B9E" w:rsidP="008A7AA0">
      <w:pPr>
        <w:pStyle w:val="Akapitzlist"/>
        <w:numPr>
          <w:ilvl w:val="0"/>
          <w:numId w:val="6"/>
        </w:numPr>
        <w:spacing w:line="276" w:lineRule="auto"/>
        <w:jc w:val="both"/>
        <w:rPr>
          <w:rFonts w:ascii="Calibri" w:eastAsiaTheme="minorHAnsi" w:hAnsi="Calibri" w:cs="ArialNormalny"/>
          <w:b/>
          <w:sz w:val="22"/>
          <w:szCs w:val="22"/>
          <w:lang w:eastAsia="en-US"/>
        </w:rPr>
      </w:pPr>
      <w:r w:rsidRPr="00DD4E48">
        <w:rPr>
          <w:rFonts w:ascii="Calibri" w:eastAsiaTheme="minorHAnsi" w:hAnsi="Calibri" w:cs="ArialNormalny"/>
          <w:b/>
          <w:sz w:val="22"/>
          <w:szCs w:val="22"/>
          <w:lang w:eastAsia="en-US"/>
        </w:rPr>
        <w:t>Laptop (6 szt.)</w:t>
      </w:r>
    </w:p>
    <w:p w:rsidR="005964D7" w:rsidRPr="00DD4E48" w:rsidRDefault="005964D7"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xml:space="preserve">- procesor osiągający w teście wydajności </w:t>
      </w:r>
      <w:proofErr w:type="spellStart"/>
      <w:r w:rsidRPr="00DD4E48">
        <w:rPr>
          <w:rFonts w:asciiTheme="minorHAnsi" w:hAnsiTheme="minorHAnsi" w:cs="Arial"/>
          <w:sz w:val="22"/>
          <w:szCs w:val="22"/>
        </w:rPr>
        <w:t>PassMark</w:t>
      </w:r>
      <w:proofErr w:type="spellEnd"/>
      <w:r w:rsidRPr="00DD4E48">
        <w:rPr>
          <w:rFonts w:asciiTheme="minorHAnsi" w:hAnsiTheme="minorHAnsi" w:cs="Arial"/>
          <w:sz w:val="22"/>
          <w:szCs w:val="22"/>
        </w:rPr>
        <w:t xml:space="preserve"> min. 1200 punktów;</w:t>
      </w:r>
    </w:p>
    <w:p w:rsidR="005964D7" w:rsidRPr="00DD4E48" w:rsidRDefault="005964D7" w:rsidP="008A7AA0">
      <w:pPr>
        <w:pStyle w:val="Akapitzlist"/>
        <w:spacing w:line="276" w:lineRule="auto"/>
        <w:jc w:val="both"/>
        <w:rPr>
          <w:rFonts w:ascii="Calibri" w:eastAsiaTheme="minorHAnsi" w:hAnsi="Calibri" w:cs="ArialNormalny"/>
          <w:sz w:val="22"/>
          <w:szCs w:val="22"/>
          <w:lang w:eastAsia="en-US"/>
        </w:rPr>
      </w:pPr>
      <w:r w:rsidRPr="00DD4E48">
        <w:rPr>
          <w:rFonts w:ascii="Calibri" w:eastAsiaTheme="minorHAnsi" w:hAnsi="Calibri" w:cs="ArialNormalny"/>
          <w:b/>
          <w:sz w:val="22"/>
          <w:szCs w:val="22"/>
          <w:lang w:eastAsia="en-US"/>
        </w:rPr>
        <w:t xml:space="preserve">- </w:t>
      </w:r>
      <w:r w:rsidRPr="00DD4E48">
        <w:rPr>
          <w:rFonts w:ascii="Calibri" w:eastAsiaTheme="minorHAnsi" w:hAnsi="Calibri" w:cs="ArialNormalny"/>
          <w:sz w:val="22"/>
          <w:szCs w:val="22"/>
          <w:lang w:eastAsia="en-US"/>
        </w:rPr>
        <w:t>4 GB RAM;</w:t>
      </w:r>
    </w:p>
    <w:p w:rsidR="005964D7" w:rsidRPr="00DD4E48" w:rsidRDefault="005964D7" w:rsidP="008A7AA0">
      <w:pPr>
        <w:pStyle w:val="Akapitzlist"/>
        <w:spacing w:line="276" w:lineRule="auto"/>
        <w:jc w:val="both"/>
        <w:rPr>
          <w:rFonts w:ascii="Calibri" w:eastAsiaTheme="minorHAnsi" w:hAnsi="Calibri" w:cs="ArialNormalny"/>
          <w:sz w:val="22"/>
          <w:szCs w:val="22"/>
          <w:lang w:eastAsia="en-US"/>
        </w:rPr>
      </w:pPr>
      <w:r w:rsidRPr="00DD4E48">
        <w:rPr>
          <w:rFonts w:ascii="Calibri" w:eastAsiaTheme="minorHAnsi" w:hAnsi="Calibri" w:cs="ArialNormalny"/>
          <w:sz w:val="22"/>
          <w:szCs w:val="22"/>
          <w:lang w:eastAsia="en-US"/>
        </w:rPr>
        <w:t xml:space="preserve">- dysk SSD (pamięć </w:t>
      </w:r>
      <w:proofErr w:type="spellStart"/>
      <w:r w:rsidRPr="00DD4E48">
        <w:rPr>
          <w:rFonts w:ascii="Calibri" w:eastAsiaTheme="minorHAnsi" w:hAnsi="Calibri" w:cs="ArialNormalny"/>
          <w:sz w:val="22"/>
          <w:szCs w:val="22"/>
          <w:lang w:eastAsia="en-US"/>
        </w:rPr>
        <w:t>flash</w:t>
      </w:r>
      <w:proofErr w:type="spellEnd"/>
      <w:r w:rsidRPr="00DD4E48">
        <w:rPr>
          <w:rFonts w:ascii="Calibri" w:eastAsiaTheme="minorHAnsi" w:hAnsi="Calibri" w:cs="ArialNormalny"/>
          <w:sz w:val="22"/>
          <w:szCs w:val="22"/>
          <w:lang w:eastAsia="en-US"/>
        </w:rPr>
        <w:t xml:space="preserve">) </w:t>
      </w:r>
      <w:proofErr w:type="spellStart"/>
      <w:r w:rsidRPr="00DD4E48">
        <w:rPr>
          <w:rFonts w:ascii="Calibri" w:eastAsiaTheme="minorHAnsi" w:hAnsi="Calibri" w:cs="ArialNormalny"/>
          <w:sz w:val="22"/>
          <w:szCs w:val="22"/>
          <w:lang w:eastAsia="en-US"/>
        </w:rPr>
        <w:t>PCIe</w:t>
      </w:r>
      <w:proofErr w:type="spellEnd"/>
      <w:r w:rsidRPr="00DD4E48">
        <w:rPr>
          <w:rFonts w:ascii="Calibri" w:eastAsiaTheme="minorHAnsi" w:hAnsi="Calibri" w:cs="ArialNormalny"/>
          <w:sz w:val="22"/>
          <w:szCs w:val="22"/>
          <w:lang w:eastAsia="en-US"/>
        </w:rPr>
        <w:t xml:space="preserve"> min. 240 GB;</w:t>
      </w:r>
    </w:p>
    <w:p w:rsidR="005964D7" w:rsidRPr="00DD4E48" w:rsidRDefault="005964D7" w:rsidP="008A7AA0">
      <w:pPr>
        <w:pStyle w:val="Akapitzlist"/>
        <w:spacing w:line="276" w:lineRule="auto"/>
        <w:jc w:val="both"/>
        <w:rPr>
          <w:rFonts w:ascii="Calibri" w:eastAsiaTheme="minorHAnsi" w:hAnsi="Calibri" w:cs="ArialNormalny"/>
          <w:sz w:val="22"/>
          <w:szCs w:val="22"/>
          <w:lang w:eastAsia="en-US"/>
        </w:rPr>
      </w:pPr>
      <w:r w:rsidRPr="00DD4E48">
        <w:rPr>
          <w:rFonts w:ascii="Calibri" w:eastAsiaTheme="minorHAnsi" w:hAnsi="Calibri" w:cs="ArialNormalny"/>
          <w:sz w:val="22"/>
          <w:szCs w:val="22"/>
          <w:lang w:eastAsia="en-US"/>
        </w:rPr>
        <w:t>- karta graficzna zintegrowana;</w:t>
      </w:r>
    </w:p>
    <w:p w:rsidR="005964D7" w:rsidRPr="00DD4E48" w:rsidRDefault="005964D7" w:rsidP="008A7AA0">
      <w:pPr>
        <w:pStyle w:val="Akapitzlist"/>
        <w:spacing w:line="276" w:lineRule="auto"/>
        <w:jc w:val="both"/>
        <w:rPr>
          <w:rFonts w:ascii="Calibri" w:eastAsiaTheme="minorHAnsi" w:hAnsi="Calibri" w:cs="ArialNormalny"/>
          <w:sz w:val="22"/>
          <w:szCs w:val="22"/>
          <w:lang w:eastAsia="en-US"/>
        </w:rPr>
      </w:pPr>
      <w:r w:rsidRPr="00DD4E48">
        <w:rPr>
          <w:rFonts w:ascii="Calibri" w:eastAsiaTheme="minorHAnsi" w:hAnsi="Calibri" w:cs="ArialNormalny"/>
          <w:sz w:val="22"/>
          <w:szCs w:val="22"/>
          <w:lang w:eastAsia="en-US"/>
        </w:rPr>
        <w:t>- podświetlana klawiatura.</w:t>
      </w:r>
    </w:p>
    <w:p w:rsidR="00F4414D" w:rsidRPr="00DD4E48" w:rsidRDefault="00F4414D" w:rsidP="008A7AA0">
      <w:pPr>
        <w:spacing w:line="276" w:lineRule="auto"/>
        <w:ind w:left="360"/>
        <w:jc w:val="both"/>
        <w:rPr>
          <w:rFonts w:eastAsia="Calibri" w:cs="ArialNormalny"/>
          <w:b/>
          <w:lang w:eastAsia="en-US"/>
        </w:rPr>
      </w:pPr>
    </w:p>
    <w:p w:rsidR="00F4414D" w:rsidRPr="00DD4E48" w:rsidRDefault="00346B9E" w:rsidP="008A7AA0">
      <w:pPr>
        <w:pStyle w:val="Akapitzlist"/>
        <w:numPr>
          <w:ilvl w:val="0"/>
          <w:numId w:val="6"/>
        </w:numPr>
        <w:spacing w:line="276" w:lineRule="auto"/>
        <w:jc w:val="both"/>
        <w:rPr>
          <w:rFonts w:ascii="Calibri" w:eastAsiaTheme="minorHAnsi" w:hAnsi="Calibri" w:cs="ArialNormalny"/>
          <w:b/>
          <w:sz w:val="22"/>
          <w:szCs w:val="22"/>
          <w:lang w:eastAsia="en-US"/>
        </w:rPr>
      </w:pPr>
      <w:r w:rsidRPr="00DD4E48">
        <w:rPr>
          <w:rFonts w:ascii="Calibri" w:eastAsiaTheme="minorHAnsi" w:hAnsi="Calibri" w:cs="ArialNormalny"/>
          <w:b/>
          <w:sz w:val="22"/>
          <w:szCs w:val="22"/>
          <w:lang w:eastAsia="en-US"/>
        </w:rPr>
        <w:t>Wyświetlacz do systemu kolejkowego - centralny (2 szt.)</w:t>
      </w:r>
    </w:p>
    <w:p w:rsidR="005964D7" w:rsidRPr="00DD4E48" w:rsidRDefault="00F57D0F"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xml:space="preserve">- 48’’, 1920x1080, LCD, wejście HDMI, USB, LAN lub wbudowana </w:t>
      </w:r>
      <w:proofErr w:type="spellStart"/>
      <w:r w:rsidRPr="00DD4E48">
        <w:rPr>
          <w:rFonts w:asciiTheme="minorHAnsi" w:hAnsiTheme="minorHAnsi" w:cs="Arial"/>
          <w:sz w:val="22"/>
          <w:szCs w:val="22"/>
        </w:rPr>
        <w:t>WiFi</w:t>
      </w:r>
      <w:proofErr w:type="spellEnd"/>
      <w:r w:rsidRPr="00DD4E48">
        <w:rPr>
          <w:rFonts w:asciiTheme="minorHAnsi" w:hAnsiTheme="minorHAnsi" w:cs="Arial"/>
          <w:sz w:val="22"/>
          <w:szCs w:val="22"/>
        </w:rPr>
        <w:t>, możliwość powieszenia na ścianie.</w:t>
      </w:r>
    </w:p>
    <w:p w:rsidR="00F4414D" w:rsidRPr="00DD4E48" w:rsidRDefault="00F4414D" w:rsidP="008A7AA0">
      <w:pPr>
        <w:spacing w:line="276" w:lineRule="auto"/>
        <w:ind w:left="360"/>
        <w:jc w:val="both"/>
        <w:rPr>
          <w:rFonts w:eastAsia="Calibri" w:cs="ArialNormalny"/>
          <w:b/>
          <w:lang w:eastAsia="en-US"/>
        </w:rPr>
      </w:pPr>
    </w:p>
    <w:p w:rsidR="00F4414D" w:rsidRPr="00DD4E48" w:rsidRDefault="00346B9E" w:rsidP="008A7AA0">
      <w:pPr>
        <w:pStyle w:val="Akapitzlist"/>
        <w:numPr>
          <w:ilvl w:val="0"/>
          <w:numId w:val="6"/>
        </w:numPr>
        <w:spacing w:line="276" w:lineRule="auto"/>
        <w:jc w:val="both"/>
        <w:rPr>
          <w:rFonts w:ascii="Calibri" w:eastAsiaTheme="minorHAnsi" w:hAnsi="Calibri" w:cs="ArialNormalny"/>
          <w:b/>
          <w:sz w:val="22"/>
          <w:szCs w:val="22"/>
          <w:lang w:eastAsia="en-US"/>
        </w:rPr>
      </w:pPr>
      <w:r w:rsidRPr="00DD4E48">
        <w:rPr>
          <w:rFonts w:ascii="Calibri" w:eastAsiaTheme="minorHAnsi" w:hAnsi="Calibri" w:cs="ArialNormalny"/>
          <w:b/>
          <w:sz w:val="22"/>
          <w:szCs w:val="22"/>
          <w:lang w:eastAsia="en-US"/>
        </w:rPr>
        <w:t>Wyświetlacz do systemu kolejkowego – przed gabinetami (7 szt.)</w:t>
      </w:r>
    </w:p>
    <w:p w:rsidR="00F57D0F" w:rsidRDefault="00F57D0F"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xml:space="preserve">- min. 10’’, pamięć 16GB, TFT, </w:t>
      </w:r>
      <w:proofErr w:type="spellStart"/>
      <w:r w:rsidRPr="00DD4E48">
        <w:rPr>
          <w:rFonts w:asciiTheme="minorHAnsi" w:hAnsiTheme="minorHAnsi" w:cs="Arial"/>
          <w:sz w:val="22"/>
          <w:szCs w:val="22"/>
        </w:rPr>
        <w:t>WiFi</w:t>
      </w:r>
      <w:proofErr w:type="spellEnd"/>
      <w:r w:rsidRPr="00DD4E48">
        <w:rPr>
          <w:rFonts w:asciiTheme="minorHAnsi" w:hAnsiTheme="minorHAnsi" w:cs="Arial"/>
          <w:sz w:val="22"/>
          <w:szCs w:val="22"/>
        </w:rPr>
        <w:t>.</w:t>
      </w:r>
    </w:p>
    <w:p w:rsidR="00F652FF" w:rsidRPr="00DD4E48" w:rsidRDefault="00F652FF" w:rsidP="008A7AA0">
      <w:pPr>
        <w:pStyle w:val="Akapitzlist"/>
        <w:spacing w:line="276" w:lineRule="auto"/>
        <w:jc w:val="both"/>
        <w:rPr>
          <w:rFonts w:asciiTheme="minorHAnsi" w:hAnsiTheme="minorHAnsi" w:cs="Arial"/>
          <w:sz w:val="22"/>
          <w:szCs w:val="22"/>
        </w:rPr>
      </w:pPr>
      <w:r>
        <w:rPr>
          <w:rFonts w:asciiTheme="minorHAnsi" w:hAnsiTheme="minorHAnsi" w:cs="Arial"/>
          <w:sz w:val="22"/>
          <w:szCs w:val="22"/>
        </w:rPr>
        <w:t>- obudowa na tablet (wersja naścienna)</w:t>
      </w:r>
    </w:p>
    <w:p w:rsidR="00F4414D" w:rsidRPr="00DD4E48" w:rsidRDefault="00F4414D" w:rsidP="008A7AA0">
      <w:pPr>
        <w:spacing w:line="276" w:lineRule="auto"/>
        <w:ind w:left="360"/>
        <w:jc w:val="both"/>
        <w:rPr>
          <w:rFonts w:eastAsia="Calibri" w:cs="ArialNormalny"/>
          <w:b/>
          <w:lang w:eastAsia="en-US"/>
        </w:rPr>
      </w:pPr>
    </w:p>
    <w:p w:rsidR="00F4414D" w:rsidRPr="00DD4E48" w:rsidRDefault="00346B9E" w:rsidP="008A7AA0">
      <w:pPr>
        <w:pStyle w:val="Akapitzlist"/>
        <w:numPr>
          <w:ilvl w:val="0"/>
          <w:numId w:val="6"/>
        </w:numPr>
        <w:spacing w:line="276" w:lineRule="auto"/>
        <w:jc w:val="both"/>
        <w:rPr>
          <w:rFonts w:ascii="Calibri" w:eastAsiaTheme="minorHAnsi" w:hAnsi="Calibri" w:cs="ArialNormalny"/>
          <w:b/>
          <w:sz w:val="22"/>
          <w:szCs w:val="22"/>
          <w:lang w:eastAsia="en-US"/>
        </w:rPr>
      </w:pPr>
      <w:r w:rsidRPr="00DD4E48">
        <w:rPr>
          <w:rFonts w:ascii="Calibri" w:eastAsiaTheme="minorHAnsi" w:hAnsi="Calibri" w:cs="ArialNormalny"/>
          <w:b/>
          <w:sz w:val="22"/>
          <w:szCs w:val="22"/>
          <w:lang w:eastAsia="en-US"/>
        </w:rPr>
        <w:t>Komputer do sterowania wyświetlaczem centralnym systemu kolejkowego (2 szt.)</w:t>
      </w:r>
    </w:p>
    <w:p w:rsidR="00F57D0F" w:rsidRPr="00DD4E48" w:rsidRDefault="00F57D0F"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procesor energooszczędny;</w:t>
      </w:r>
    </w:p>
    <w:p w:rsidR="00F57D0F" w:rsidRPr="00DD4E48" w:rsidRDefault="00F57D0F"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wyjście HDMI;</w:t>
      </w:r>
    </w:p>
    <w:p w:rsidR="00F57D0F" w:rsidRPr="00DD4E48" w:rsidRDefault="00F57D0F"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lastRenderedPageBreak/>
        <w:t xml:space="preserve">- </w:t>
      </w:r>
      <w:proofErr w:type="spellStart"/>
      <w:r w:rsidRPr="00DD4E48">
        <w:rPr>
          <w:rFonts w:asciiTheme="minorHAnsi" w:hAnsiTheme="minorHAnsi" w:cs="Arial"/>
          <w:sz w:val="22"/>
          <w:szCs w:val="22"/>
        </w:rPr>
        <w:t>WiFi</w:t>
      </w:r>
      <w:proofErr w:type="spellEnd"/>
      <w:r w:rsidRPr="00DD4E48">
        <w:rPr>
          <w:rFonts w:asciiTheme="minorHAnsi" w:hAnsiTheme="minorHAnsi" w:cs="Arial"/>
          <w:sz w:val="22"/>
          <w:szCs w:val="22"/>
        </w:rPr>
        <w:t>;</w:t>
      </w:r>
    </w:p>
    <w:p w:rsidR="00F57D0F" w:rsidRPr="00DD4E48" w:rsidRDefault="00F57D0F"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- 1 GB RAM;</w:t>
      </w:r>
    </w:p>
    <w:p w:rsidR="00F57D0F" w:rsidRPr="00DD4E48" w:rsidRDefault="00F57D0F"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wymiary maks. 100x100x50.</w:t>
      </w:r>
    </w:p>
    <w:p w:rsidR="00F4414D" w:rsidRPr="00DD4E48" w:rsidRDefault="00F4414D" w:rsidP="008A7AA0">
      <w:pPr>
        <w:spacing w:line="276" w:lineRule="auto"/>
        <w:ind w:left="360"/>
        <w:jc w:val="both"/>
        <w:rPr>
          <w:rFonts w:eastAsia="Calibri" w:cs="ArialNormalny"/>
          <w:b/>
          <w:lang w:eastAsia="en-US"/>
        </w:rPr>
      </w:pPr>
    </w:p>
    <w:p w:rsidR="00F4414D" w:rsidRPr="00DD4E48" w:rsidRDefault="00346B9E" w:rsidP="008A7AA0">
      <w:pPr>
        <w:pStyle w:val="Akapitzlist"/>
        <w:numPr>
          <w:ilvl w:val="0"/>
          <w:numId w:val="6"/>
        </w:numPr>
        <w:spacing w:line="276" w:lineRule="auto"/>
        <w:jc w:val="both"/>
        <w:rPr>
          <w:rFonts w:ascii="Calibri" w:eastAsiaTheme="minorHAnsi" w:hAnsi="Calibri" w:cs="ArialNormalny"/>
          <w:b/>
          <w:sz w:val="22"/>
          <w:szCs w:val="22"/>
          <w:lang w:eastAsia="en-US"/>
        </w:rPr>
      </w:pPr>
      <w:r w:rsidRPr="00DD4E48">
        <w:rPr>
          <w:rFonts w:ascii="Calibri" w:eastAsiaTheme="minorHAnsi" w:hAnsi="Calibri" w:cs="ArialNormalny"/>
          <w:b/>
          <w:sz w:val="22"/>
          <w:szCs w:val="22"/>
          <w:lang w:eastAsia="en-US"/>
        </w:rPr>
        <w:t>Drukarka do gabinetu (7 szt.)</w:t>
      </w:r>
    </w:p>
    <w:p w:rsidR="00860674" w:rsidRPr="00DD4E48" w:rsidRDefault="00860674"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xml:space="preserve">- szybkość druku mono: 18 </w:t>
      </w:r>
      <w:proofErr w:type="spellStart"/>
      <w:r w:rsidRPr="00DD4E48">
        <w:rPr>
          <w:rFonts w:asciiTheme="minorHAnsi" w:hAnsiTheme="minorHAnsi" w:cs="Arial"/>
          <w:sz w:val="22"/>
          <w:szCs w:val="22"/>
        </w:rPr>
        <w:t>str</w:t>
      </w:r>
      <w:proofErr w:type="spellEnd"/>
      <w:r w:rsidRPr="00DD4E48">
        <w:rPr>
          <w:rFonts w:asciiTheme="minorHAnsi" w:hAnsiTheme="minorHAnsi" w:cs="Arial"/>
          <w:sz w:val="22"/>
          <w:szCs w:val="22"/>
        </w:rPr>
        <w:t>/min;</w:t>
      </w:r>
    </w:p>
    <w:p w:rsidR="00860674" w:rsidRPr="00DD4E48" w:rsidRDefault="00860674"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USB;</w:t>
      </w:r>
    </w:p>
    <w:p w:rsidR="00860674" w:rsidRPr="00DD4E48" w:rsidRDefault="00860674"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rozdzielczość mono: 600x600;</w:t>
      </w:r>
    </w:p>
    <w:p w:rsidR="00860674" w:rsidRPr="00DD4E48" w:rsidRDefault="00860674"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dwa podajniki papieru.</w:t>
      </w:r>
    </w:p>
    <w:p w:rsidR="00F4414D" w:rsidRPr="00DD4E48" w:rsidRDefault="00F4414D" w:rsidP="008A7AA0">
      <w:pPr>
        <w:spacing w:line="276" w:lineRule="auto"/>
        <w:ind w:left="360"/>
        <w:jc w:val="both"/>
        <w:rPr>
          <w:rFonts w:eastAsia="Calibri" w:cs="ArialNormalny"/>
          <w:b/>
          <w:lang w:eastAsia="en-US"/>
        </w:rPr>
      </w:pPr>
    </w:p>
    <w:p w:rsidR="00F4414D" w:rsidRPr="00DD4E48" w:rsidRDefault="00346B9E" w:rsidP="008A7AA0">
      <w:pPr>
        <w:pStyle w:val="Akapitzlist"/>
        <w:numPr>
          <w:ilvl w:val="0"/>
          <w:numId w:val="6"/>
        </w:numPr>
        <w:spacing w:line="276" w:lineRule="auto"/>
        <w:jc w:val="both"/>
        <w:rPr>
          <w:rFonts w:ascii="Calibri" w:eastAsiaTheme="minorHAnsi" w:hAnsi="Calibri" w:cs="ArialNormalny"/>
          <w:b/>
          <w:sz w:val="22"/>
          <w:szCs w:val="22"/>
          <w:lang w:eastAsia="en-US"/>
        </w:rPr>
      </w:pPr>
      <w:r w:rsidRPr="00DD4E48">
        <w:rPr>
          <w:rFonts w:ascii="Calibri" w:eastAsiaTheme="minorHAnsi" w:hAnsi="Calibri" w:cs="ArialNormalny"/>
          <w:b/>
          <w:sz w:val="22"/>
          <w:szCs w:val="22"/>
          <w:lang w:eastAsia="en-US"/>
        </w:rPr>
        <w:t>Urządzenie wielofunkcyjne - drukarka + kopiarka + skaner (1 szt.)</w:t>
      </w:r>
    </w:p>
    <w:p w:rsidR="00860674" w:rsidRPr="00DD4E48" w:rsidRDefault="00DD4E48"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rozdzielczość mono: 1200x1200;</w:t>
      </w:r>
    </w:p>
    <w:p w:rsidR="00DD4E48" w:rsidRPr="00DD4E48" w:rsidRDefault="00DD4E48"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xml:space="preserve">- prędkość druku mono: 42 </w:t>
      </w:r>
      <w:proofErr w:type="spellStart"/>
      <w:r w:rsidRPr="00DD4E48">
        <w:rPr>
          <w:rFonts w:asciiTheme="minorHAnsi" w:hAnsiTheme="minorHAnsi" w:cs="Arial"/>
          <w:sz w:val="22"/>
          <w:szCs w:val="22"/>
        </w:rPr>
        <w:t>str</w:t>
      </w:r>
      <w:proofErr w:type="spellEnd"/>
      <w:r w:rsidRPr="00DD4E48">
        <w:rPr>
          <w:rFonts w:asciiTheme="minorHAnsi" w:hAnsiTheme="minorHAnsi" w:cs="Arial"/>
          <w:sz w:val="22"/>
          <w:szCs w:val="22"/>
        </w:rPr>
        <w:t>/min.;</w:t>
      </w:r>
    </w:p>
    <w:p w:rsidR="00DD4E48" w:rsidRPr="00DD4E48" w:rsidRDefault="00DD4E48"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skaner;</w:t>
      </w:r>
    </w:p>
    <w:p w:rsidR="00DD4E48" w:rsidRPr="00DD4E48" w:rsidRDefault="00DD4E48"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kopiowanie;</w:t>
      </w:r>
    </w:p>
    <w:p w:rsidR="00DD4E48" w:rsidRPr="00DD4E48" w:rsidRDefault="00DD4E48"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pamięć 1GB;</w:t>
      </w:r>
    </w:p>
    <w:p w:rsidR="00DD4E48" w:rsidRPr="00DD4E48" w:rsidRDefault="00DD4E48"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USB;</w:t>
      </w:r>
    </w:p>
    <w:p w:rsidR="00DD4E48" w:rsidRPr="00DD4E48" w:rsidRDefault="00DD4E48"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LAN.</w:t>
      </w:r>
    </w:p>
    <w:p w:rsidR="00F4414D" w:rsidRPr="00DD4E48" w:rsidRDefault="00F4414D" w:rsidP="008A7AA0">
      <w:pPr>
        <w:spacing w:line="276" w:lineRule="auto"/>
        <w:ind w:left="360"/>
        <w:jc w:val="both"/>
        <w:rPr>
          <w:rFonts w:eastAsia="Calibri" w:cs="ArialNormalny"/>
          <w:b/>
          <w:lang w:eastAsia="en-US"/>
        </w:rPr>
      </w:pPr>
    </w:p>
    <w:p w:rsidR="00F4414D" w:rsidRPr="00DD4E48" w:rsidRDefault="00346B9E" w:rsidP="008A7AA0">
      <w:pPr>
        <w:pStyle w:val="Akapitzlist"/>
        <w:numPr>
          <w:ilvl w:val="0"/>
          <w:numId w:val="6"/>
        </w:numPr>
        <w:spacing w:line="276" w:lineRule="auto"/>
        <w:jc w:val="both"/>
        <w:rPr>
          <w:rFonts w:ascii="Calibri" w:eastAsiaTheme="minorHAnsi" w:hAnsi="Calibri" w:cs="ArialNormalny"/>
          <w:b/>
          <w:sz w:val="22"/>
          <w:szCs w:val="22"/>
          <w:lang w:eastAsia="en-US"/>
        </w:rPr>
      </w:pPr>
      <w:r w:rsidRPr="00DD4E48">
        <w:rPr>
          <w:rFonts w:ascii="Calibri" w:eastAsiaTheme="minorHAnsi" w:hAnsi="Calibri" w:cs="ArialNormalny"/>
          <w:b/>
          <w:sz w:val="22"/>
          <w:szCs w:val="22"/>
          <w:lang w:eastAsia="en-US"/>
        </w:rPr>
        <w:t>Czytnik kodów kreskowych (1 szt.)</w:t>
      </w:r>
    </w:p>
    <w:p w:rsidR="00DD4E48" w:rsidRPr="00DD4E48" w:rsidRDefault="00DD4E48"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laserowy;</w:t>
      </w:r>
    </w:p>
    <w:p w:rsidR="00DD4E48" w:rsidRPr="00DD4E48" w:rsidRDefault="00DD4E48"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USB;</w:t>
      </w:r>
    </w:p>
    <w:p w:rsidR="00DD4E48" w:rsidRPr="00DD4E48" w:rsidRDefault="00DD4E48"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- 1D;</w:t>
      </w:r>
    </w:p>
    <w:p w:rsidR="00DD4E48" w:rsidRPr="00DD4E48" w:rsidRDefault="00DD4E48"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xml:space="preserve">- obsługa kodów </w:t>
      </w:r>
      <w:proofErr w:type="spellStart"/>
      <w:r w:rsidRPr="00DD4E48">
        <w:rPr>
          <w:rFonts w:asciiTheme="minorHAnsi" w:hAnsiTheme="minorHAnsi" w:cs="Arial"/>
          <w:sz w:val="22"/>
          <w:szCs w:val="22"/>
        </w:rPr>
        <w:t>Code</w:t>
      </w:r>
      <w:proofErr w:type="spellEnd"/>
      <w:r w:rsidRPr="00DD4E48">
        <w:rPr>
          <w:rFonts w:asciiTheme="minorHAnsi" w:hAnsiTheme="minorHAnsi" w:cs="Arial"/>
          <w:sz w:val="22"/>
          <w:szCs w:val="22"/>
        </w:rPr>
        <w:t xml:space="preserve"> 128, UCC/EAN-128, UPC-A, EAN/JAN-13, </w:t>
      </w:r>
      <w:proofErr w:type="spellStart"/>
      <w:r w:rsidRPr="00DD4E48">
        <w:rPr>
          <w:rFonts w:asciiTheme="minorHAnsi" w:hAnsiTheme="minorHAnsi" w:cs="Arial"/>
          <w:sz w:val="22"/>
          <w:szCs w:val="22"/>
        </w:rPr>
        <w:t>Codabar</w:t>
      </w:r>
      <w:proofErr w:type="spellEnd"/>
      <w:r w:rsidRPr="00DD4E48">
        <w:rPr>
          <w:rFonts w:asciiTheme="minorHAnsi" w:hAnsiTheme="minorHAnsi" w:cs="Arial"/>
          <w:sz w:val="22"/>
          <w:szCs w:val="22"/>
        </w:rPr>
        <w:t xml:space="preserve">, </w:t>
      </w:r>
      <w:proofErr w:type="spellStart"/>
      <w:r w:rsidRPr="00DD4E48">
        <w:rPr>
          <w:rFonts w:asciiTheme="minorHAnsi" w:hAnsiTheme="minorHAnsi" w:cs="Arial"/>
          <w:sz w:val="22"/>
          <w:szCs w:val="22"/>
        </w:rPr>
        <w:t>Code</w:t>
      </w:r>
      <w:proofErr w:type="spellEnd"/>
      <w:r w:rsidRPr="00DD4E48">
        <w:rPr>
          <w:rFonts w:asciiTheme="minorHAnsi" w:hAnsiTheme="minorHAnsi" w:cs="Arial"/>
          <w:sz w:val="22"/>
          <w:szCs w:val="22"/>
        </w:rPr>
        <w:t xml:space="preserve"> 39/</w:t>
      </w:r>
      <w:proofErr w:type="spellStart"/>
      <w:r w:rsidRPr="00DD4E48">
        <w:rPr>
          <w:rFonts w:asciiTheme="minorHAnsi" w:hAnsiTheme="minorHAnsi" w:cs="Arial"/>
          <w:sz w:val="22"/>
          <w:szCs w:val="22"/>
        </w:rPr>
        <w:t>Code</w:t>
      </w:r>
      <w:proofErr w:type="spellEnd"/>
      <w:r w:rsidRPr="00DD4E48">
        <w:rPr>
          <w:rFonts w:asciiTheme="minorHAnsi" w:hAnsiTheme="minorHAnsi" w:cs="Arial"/>
          <w:sz w:val="22"/>
          <w:szCs w:val="22"/>
        </w:rPr>
        <w:t xml:space="preserve"> 32, </w:t>
      </w:r>
      <w:proofErr w:type="spellStart"/>
      <w:r w:rsidRPr="00DD4E48">
        <w:rPr>
          <w:rFonts w:asciiTheme="minorHAnsi" w:hAnsiTheme="minorHAnsi" w:cs="Arial"/>
          <w:sz w:val="22"/>
          <w:szCs w:val="22"/>
        </w:rPr>
        <w:t>Code</w:t>
      </w:r>
      <w:proofErr w:type="spellEnd"/>
      <w:r w:rsidRPr="00DD4E48">
        <w:rPr>
          <w:rFonts w:asciiTheme="minorHAnsi" w:hAnsiTheme="minorHAnsi" w:cs="Arial"/>
          <w:sz w:val="22"/>
          <w:szCs w:val="22"/>
        </w:rPr>
        <w:t xml:space="preserve"> 93;</w:t>
      </w:r>
    </w:p>
    <w:p w:rsidR="00DD4E48" w:rsidRPr="00DD4E48" w:rsidRDefault="00DD4E48"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sygnalizacja dźwiękowa odczytu;</w:t>
      </w:r>
    </w:p>
    <w:p w:rsidR="00DD4E48" w:rsidRPr="00DD4E48" w:rsidRDefault="00DD4E48"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podstawka.</w:t>
      </w:r>
    </w:p>
    <w:p w:rsidR="00F4414D" w:rsidRPr="00DD4E48" w:rsidRDefault="00F4414D" w:rsidP="008A7AA0">
      <w:pPr>
        <w:spacing w:line="276" w:lineRule="auto"/>
        <w:ind w:left="360"/>
        <w:jc w:val="both"/>
        <w:rPr>
          <w:rFonts w:eastAsia="Calibri" w:cs="ArialNormalny"/>
          <w:b/>
          <w:lang w:eastAsia="en-US"/>
        </w:rPr>
      </w:pPr>
    </w:p>
    <w:p w:rsidR="00F4414D" w:rsidRPr="00DD4E48" w:rsidRDefault="00346B9E" w:rsidP="008A7AA0">
      <w:pPr>
        <w:pStyle w:val="Akapitzlist"/>
        <w:numPr>
          <w:ilvl w:val="0"/>
          <w:numId w:val="6"/>
        </w:numPr>
        <w:spacing w:line="276" w:lineRule="auto"/>
        <w:jc w:val="both"/>
        <w:rPr>
          <w:rFonts w:ascii="Calibri" w:eastAsiaTheme="minorHAnsi" w:hAnsi="Calibri" w:cs="ArialNormalny"/>
          <w:b/>
          <w:sz w:val="22"/>
          <w:szCs w:val="22"/>
          <w:lang w:eastAsia="en-US"/>
        </w:rPr>
      </w:pPr>
      <w:r w:rsidRPr="00DD4E48">
        <w:rPr>
          <w:rFonts w:ascii="Calibri" w:eastAsiaTheme="minorHAnsi" w:hAnsi="Calibri" w:cs="ArialNormalny"/>
          <w:b/>
          <w:sz w:val="22"/>
          <w:szCs w:val="22"/>
          <w:lang w:eastAsia="en-US"/>
        </w:rPr>
        <w:t>Klimatyzacja do serwerowni (1 szt.)</w:t>
      </w:r>
    </w:p>
    <w:p w:rsidR="00DD4E48" w:rsidRDefault="00DD4E48" w:rsidP="008A7AA0">
      <w:pPr>
        <w:pStyle w:val="Akapitzlist"/>
        <w:spacing w:line="276" w:lineRule="auto"/>
        <w:jc w:val="both"/>
        <w:rPr>
          <w:rFonts w:asciiTheme="minorHAnsi" w:hAnsiTheme="minorHAnsi" w:cs="Arial"/>
          <w:sz w:val="22"/>
          <w:szCs w:val="22"/>
        </w:rPr>
      </w:pPr>
      <w:r w:rsidRPr="00DD4E48">
        <w:rPr>
          <w:rFonts w:asciiTheme="minorHAnsi" w:hAnsiTheme="minorHAnsi" w:cs="Arial"/>
          <w:sz w:val="22"/>
          <w:szCs w:val="22"/>
        </w:rPr>
        <w:t xml:space="preserve">- naścienna typu </w:t>
      </w:r>
      <w:proofErr w:type="spellStart"/>
      <w:r w:rsidRPr="00DD4E48">
        <w:rPr>
          <w:rFonts w:asciiTheme="minorHAnsi" w:hAnsiTheme="minorHAnsi" w:cs="Arial"/>
          <w:sz w:val="22"/>
          <w:szCs w:val="22"/>
        </w:rPr>
        <w:t>split</w:t>
      </w:r>
      <w:proofErr w:type="spellEnd"/>
      <w:r w:rsidRPr="00DD4E48">
        <w:rPr>
          <w:rFonts w:asciiTheme="minorHAnsi" w:hAnsiTheme="minorHAnsi" w:cs="Arial"/>
          <w:sz w:val="22"/>
          <w:szCs w:val="22"/>
        </w:rPr>
        <w:t xml:space="preserve">, moc min. 3,5 </w:t>
      </w:r>
      <w:proofErr w:type="spellStart"/>
      <w:r w:rsidRPr="00DD4E48">
        <w:rPr>
          <w:rFonts w:asciiTheme="minorHAnsi" w:hAnsiTheme="minorHAnsi" w:cs="Arial"/>
          <w:sz w:val="22"/>
          <w:szCs w:val="22"/>
        </w:rPr>
        <w:t>kW.</w:t>
      </w:r>
      <w:proofErr w:type="spellEnd"/>
    </w:p>
    <w:p w:rsidR="00F022F8" w:rsidRPr="00A60FC9" w:rsidRDefault="00F022F8" w:rsidP="008A7AA0">
      <w:pPr>
        <w:spacing w:line="276" w:lineRule="auto"/>
        <w:jc w:val="both"/>
        <w:rPr>
          <w:rFonts w:asciiTheme="minorHAnsi" w:hAnsiTheme="minorHAnsi" w:cs="Arial"/>
          <w:sz w:val="22"/>
          <w:szCs w:val="22"/>
        </w:rPr>
      </w:pPr>
    </w:p>
    <w:p w:rsidR="00F022F8" w:rsidRPr="00F022F8" w:rsidRDefault="00F022F8" w:rsidP="008A7AA0">
      <w:pPr>
        <w:pStyle w:val="Akapitzlist"/>
        <w:numPr>
          <w:ilvl w:val="0"/>
          <w:numId w:val="6"/>
        </w:numPr>
        <w:spacing w:line="276" w:lineRule="auto"/>
        <w:jc w:val="both"/>
        <w:rPr>
          <w:rFonts w:asciiTheme="minorHAnsi" w:hAnsiTheme="minorHAnsi" w:cstheme="minorHAnsi"/>
          <w:sz w:val="22"/>
          <w:szCs w:val="22"/>
        </w:rPr>
      </w:pPr>
      <w:r w:rsidRPr="00F022F8">
        <w:rPr>
          <w:rFonts w:asciiTheme="minorHAnsi" w:eastAsiaTheme="minorHAnsi" w:hAnsiTheme="minorHAnsi" w:cstheme="minorHAnsi"/>
          <w:b/>
          <w:sz w:val="22"/>
          <w:szCs w:val="22"/>
          <w:lang w:eastAsia="en-US"/>
        </w:rPr>
        <w:t>Zakup usługi montażu szafy serwerowej typ RACK, serwe</w:t>
      </w:r>
      <w:r>
        <w:rPr>
          <w:rFonts w:asciiTheme="minorHAnsi" w:eastAsiaTheme="minorHAnsi" w:hAnsiTheme="minorHAnsi" w:cstheme="minorHAnsi"/>
          <w:b/>
          <w:sz w:val="22"/>
          <w:szCs w:val="22"/>
          <w:lang w:eastAsia="en-US"/>
        </w:rPr>
        <w:t xml:space="preserve">ra i zasilacza awaryjnego wraz </w:t>
      </w:r>
      <w:r w:rsidRPr="00F022F8">
        <w:rPr>
          <w:rFonts w:asciiTheme="minorHAnsi" w:eastAsiaTheme="minorHAnsi" w:hAnsiTheme="minorHAnsi" w:cstheme="minorHAnsi"/>
          <w:b/>
          <w:sz w:val="22"/>
          <w:szCs w:val="22"/>
          <w:lang w:eastAsia="en-US"/>
        </w:rPr>
        <w:t>trans. (1 sz</w:t>
      </w:r>
      <w:r>
        <w:rPr>
          <w:rFonts w:asciiTheme="minorHAnsi" w:eastAsiaTheme="minorHAnsi" w:hAnsiTheme="minorHAnsi" w:cstheme="minorHAnsi"/>
          <w:b/>
          <w:sz w:val="22"/>
          <w:szCs w:val="22"/>
          <w:lang w:eastAsia="en-US"/>
        </w:rPr>
        <w:t>t.</w:t>
      </w:r>
      <w:r w:rsidRPr="00F022F8">
        <w:rPr>
          <w:rFonts w:asciiTheme="minorHAnsi" w:eastAsiaTheme="minorHAnsi" w:hAnsiTheme="minorHAnsi" w:cstheme="minorHAnsi"/>
          <w:b/>
          <w:sz w:val="22"/>
          <w:szCs w:val="22"/>
          <w:lang w:eastAsia="en-US"/>
        </w:rPr>
        <w:t xml:space="preserve">) </w:t>
      </w:r>
    </w:p>
    <w:p w:rsidR="00F022F8" w:rsidRPr="003B38A7" w:rsidRDefault="00F022F8" w:rsidP="008A7AA0">
      <w:pPr>
        <w:spacing w:line="276" w:lineRule="auto"/>
        <w:ind w:left="360"/>
        <w:jc w:val="both"/>
        <w:rPr>
          <w:rFonts w:asciiTheme="minorHAnsi" w:hAnsiTheme="minorHAnsi" w:cstheme="minorHAnsi"/>
          <w:sz w:val="22"/>
          <w:szCs w:val="22"/>
        </w:rPr>
      </w:pPr>
      <w:r w:rsidRPr="003B38A7">
        <w:rPr>
          <w:rFonts w:asciiTheme="minorHAnsi" w:hAnsiTheme="minorHAnsi" w:cstheme="minorHAnsi"/>
          <w:sz w:val="22"/>
          <w:szCs w:val="22"/>
        </w:rPr>
        <w:t xml:space="preserve">Transport, montaż i ustawienie w serwerowni szafy typu RACK. Rozprowadzenie kabli, montaż </w:t>
      </w:r>
      <w:proofErr w:type="spellStart"/>
      <w:r w:rsidRPr="003B38A7">
        <w:rPr>
          <w:rFonts w:asciiTheme="minorHAnsi" w:hAnsiTheme="minorHAnsi" w:cstheme="minorHAnsi"/>
          <w:sz w:val="22"/>
          <w:szCs w:val="22"/>
        </w:rPr>
        <w:t>patch</w:t>
      </w:r>
      <w:proofErr w:type="spellEnd"/>
      <w:r w:rsidRPr="003B38A7">
        <w:rPr>
          <w:rFonts w:asciiTheme="minorHAnsi" w:hAnsiTheme="minorHAnsi" w:cstheme="minorHAnsi"/>
          <w:sz w:val="22"/>
          <w:szCs w:val="22"/>
        </w:rPr>
        <w:t>-paneli, montaż i podłączenie serwera oraz zasilacza awaryjnego.</w:t>
      </w:r>
    </w:p>
    <w:p w:rsidR="00F022F8" w:rsidRPr="003B38A7" w:rsidRDefault="00F022F8" w:rsidP="008A7AA0">
      <w:pPr>
        <w:pStyle w:val="Akapitzlist"/>
        <w:spacing w:line="276" w:lineRule="auto"/>
        <w:jc w:val="both"/>
        <w:rPr>
          <w:rFonts w:asciiTheme="minorHAnsi" w:eastAsiaTheme="minorHAnsi" w:hAnsiTheme="minorHAnsi" w:cstheme="minorHAnsi"/>
          <w:b/>
          <w:sz w:val="22"/>
          <w:szCs w:val="22"/>
          <w:lang w:eastAsia="en-US"/>
        </w:rPr>
      </w:pPr>
    </w:p>
    <w:p w:rsidR="00F022F8" w:rsidRPr="00F022F8" w:rsidRDefault="00F022F8" w:rsidP="008A7AA0">
      <w:pPr>
        <w:pStyle w:val="Akapitzlist"/>
        <w:numPr>
          <w:ilvl w:val="0"/>
          <w:numId w:val="6"/>
        </w:numPr>
        <w:spacing w:line="276" w:lineRule="auto"/>
        <w:jc w:val="both"/>
        <w:rPr>
          <w:rFonts w:asciiTheme="minorHAnsi" w:hAnsiTheme="minorHAnsi" w:cstheme="minorHAnsi"/>
          <w:sz w:val="22"/>
          <w:szCs w:val="22"/>
        </w:rPr>
      </w:pPr>
      <w:r w:rsidRPr="003B38A7">
        <w:rPr>
          <w:rFonts w:asciiTheme="minorHAnsi" w:eastAsiaTheme="minorHAnsi" w:hAnsiTheme="minorHAnsi" w:cstheme="minorHAnsi"/>
          <w:b/>
          <w:sz w:val="22"/>
          <w:szCs w:val="22"/>
          <w:lang w:eastAsia="en-US"/>
        </w:rPr>
        <w:t>Zakup usługi montażu urządzeń sieciowych wraz z transportem (1 szt.)</w:t>
      </w:r>
    </w:p>
    <w:p w:rsidR="00F022F8" w:rsidRPr="003B38A7" w:rsidRDefault="00F022F8" w:rsidP="008A7AA0">
      <w:pPr>
        <w:spacing w:line="276" w:lineRule="auto"/>
        <w:ind w:left="360"/>
        <w:jc w:val="both"/>
        <w:rPr>
          <w:rFonts w:asciiTheme="minorHAnsi" w:hAnsiTheme="minorHAnsi" w:cstheme="minorHAnsi"/>
          <w:sz w:val="22"/>
          <w:szCs w:val="22"/>
        </w:rPr>
      </w:pPr>
      <w:r w:rsidRPr="003B38A7">
        <w:rPr>
          <w:rFonts w:asciiTheme="minorHAnsi" w:hAnsiTheme="minorHAnsi" w:cstheme="minorHAnsi"/>
          <w:sz w:val="22"/>
          <w:szCs w:val="22"/>
        </w:rPr>
        <w:t xml:space="preserve">Transport i montaż urządzeń sieciowych – </w:t>
      </w:r>
      <w:proofErr w:type="spellStart"/>
      <w:r w:rsidRPr="003B38A7">
        <w:rPr>
          <w:rFonts w:asciiTheme="minorHAnsi" w:hAnsiTheme="minorHAnsi" w:cstheme="minorHAnsi"/>
          <w:sz w:val="22"/>
          <w:szCs w:val="22"/>
        </w:rPr>
        <w:t>switche</w:t>
      </w:r>
      <w:proofErr w:type="spellEnd"/>
      <w:r w:rsidRPr="003B38A7">
        <w:rPr>
          <w:rFonts w:asciiTheme="minorHAnsi" w:hAnsiTheme="minorHAnsi" w:cstheme="minorHAnsi"/>
          <w:sz w:val="22"/>
          <w:szCs w:val="22"/>
        </w:rPr>
        <w:t xml:space="preserve">, routery, </w:t>
      </w:r>
      <w:proofErr w:type="spellStart"/>
      <w:r w:rsidRPr="003B38A7">
        <w:rPr>
          <w:rFonts w:asciiTheme="minorHAnsi" w:hAnsiTheme="minorHAnsi" w:cstheme="minorHAnsi"/>
          <w:sz w:val="22"/>
          <w:szCs w:val="22"/>
        </w:rPr>
        <w:t>access</w:t>
      </w:r>
      <w:proofErr w:type="spellEnd"/>
      <w:r w:rsidRPr="003B38A7">
        <w:rPr>
          <w:rFonts w:asciiTheme="minorHAnsi" w:hAnsiTheme="minorHAnsi" w:cstheme="minorHAnsi"/>
          <w:sz w:val="22"/>
          <w:szCs w:val="22"/>
        </w:rPr>
        <w:t>-pointy – zgodnie z zapotrzebowaniem – w sufitach podwieszanych, w szafkach sieciowych.</w:t>
      </w:r>
    </w:p>
    <w:p w:rsidR="00F022F8" w:rsidRPr="003B38A7" w:rsidRDefault="00F022F8" w:rsidP="008A7AA0">
      <w:pPr>
        <w:spacing w:line="276" w:lineRule="auto"/>
        <w:jc w:val="both"/>
        <w:rPr>
          <w:rFonts w:asciiTheme="minorHAnsi" w:eastAsiaTheme="minorHAnsi" w:hAnsiTheme="minorHAnsi" w:cstheme="minorHAnsi"/>
          <w:b/>
          <w:sz w:val="22"/>
          <w:szCs w:val="22"/>
          <w:lang w:eastAsia="en-US"/>
        </w:rPr>
      </w:pPr>
    </w:p>
    <w:p w:rsidR="00F022F8" w:rsidRPr="00F022F8" w:rsidRDefault="00F022F8" w:rsidP="008A7AA0">
      <w:pPr>
        <w:pStyle w:val="Akapitzlist"/>
        <w:numPr>
          <w:ilvl w:val="0"/>
          <w:numId w:val="6"/>
        </w:numPr>
        <w:spacing w:line="276" w:lineRule="auto"/>
        <w:jc w:val="both"/>
        <w:rPr>
          <w:rFonts w:asciiTheme="minorHAnsi" w:hAnsiTheme="minorHAnsi" w:cstheme="minorHAnsi"/>
          <w:sz w:val="22"/>
          <w:szCs w:val="22"/>
        </w:rPr>
      </w:pPr>
      <w:r w:rsidRPr="003B38A7">
        <w:rPr>
          <w:rFonts w:asciiTheme="minorHAnsi" w:eastAsiaTheme="minorHAnsi" w:hAnsiTheme="minorHAnsi" w:cstheme="minorHAnsi"/>
          <w:b/>
          <w:sz w:val="22"/>
          <w:szCs w:val="22"/>
          <w:lang w:eastAsia="en-US"/>
        </w:rPr>
        <w:t>Zakup usługi montażu stacji roboczych wraz z transportem (15 szt.)</w:t>
      </w:r>
    </w:p>
    <w:p w:rsidR="00F022F8" w:rsidRPr="003B38A7" w:rsidRDefault="00F022F8" w:rsidP="008A7AA0">
      <w:pPr>
        <w:spacing w:line="276" w:lineRule="auto"/>
        <w:ind w:firstLine="360"/>
        <w:jc w:val="both"/>
        <w:rPr>
          <w:rFonts w:asciiTheme="minorHAnsi" w:hAnsiTheme="minorHAnsi" w:cstheme="minorHAnsi"/>
          <w:sz w:val="22"/>
          <w:szCs w:val="22"/>
        </w:rPr>
      </w:pPr>
      <w:r w:rsidRPr="003B38A7">
        <w:rPr>
          <w:rFonts w:asciiTheme="minorHAnsi" w:hAnsiTheme="minorHAnsi" w:cstheme="minorHAnsi"/>
          <w:sz w:val="22"/>
          <w:szCs w:val="22"/>
        </w:rPr>
        <w:t>Transport, podłączenie i ustawienie na stanowiskach stacji roboczych oraz laptopów.</w:t>
      </w:r>
    </w:p>
    <w:p w:rsidR="00F022F8" w:rsidRDefault="00F022F8" w:rsidP="008A7AA0">
      <w:pPr>
        <w:spacing w:line="276" w:lineRule="auto"/>
        <w:jc w:val="both"/>
        <w:rPr>
          <w:rFonts w:asciiTheme="minorHAnsi" w:hAnsiTheme="minorHAnsi" w:cs="Arial"/>
          <w:sz w:val="22"/>
          <w:szCs w:val="22"/>
        </w:rPr>
      </w:pPr>
    </w:p>
    <w:p w:rsidR="00F022F8" w:rsidRPr="00F022F8" w:rsidRDefault="00F022F8" w:rsidP="008A7AA0">
      <w:pPr>
        <w:pStyle w:val="Akapitzlist"/>
        <w:numPr>
          <w:ilvl w:val="0"/>
          <w:numId w:val="6"/>
        </w:numPr>
        <w:spacing w:line="276" w:lineRule="auto"/>
        <w:jc w:val="both"/>
        <w:rPr>
          <w:rFonts w:asciiTheme="minorHAnsi" w:hAnsiTheme="minorHAnsi" w:cstheme="minorHAnsi"/>
          <w:sz w:val="22"/>
          <w:szCs w:val="22"/>
        </w:rPr>
      </w:pPr>
      <w:r w:rsidRPr="00F022F8">
        <w:rPr>
          <w:rFonts w:asciiTheme="minorHAnsi" w:eastAsiaTheme="minorHAnsi" w:hAnsiTheme="minorHAnsi" w:cstheme="minorHAnsi"/>
          <w:b/>
          <w:sz w:val="22"/>
          <w:szCs w:val="22"/>
          <w:lang w:eastAsia="en-US"/>
        </w:rPr>
        <w:t>Zakup usługi adaptacji pomieszczenia serwerowego (1 szt.)</w:t>
      </w:r>
    </w:p>
    <w:p w:rsidR="00F022F8" w:rsidRPr="000D318F" w:rsidRDefault="00F022F8" w:rsidP="008A7AA0">
      <w:pPr>
        <w:spacing w:line="276" w:lineRule="auto"/>
        <w:ind w:left="360"/>
        <w:jc w:val="both"/>
        <w:rPr>
          <w:rFonts w:asciiTheme="minorHAnsi" w:hAnsiTheme="minorHAnsi" w:cstheme="minorHAnsi"/>
          <w:sz w:val="22"/>
          <w:szCs w:val="22"/>
        </w:rPr>
      </w:pPr>
      <w:r w:rsidRPr="003B38A7">
        <w:rPr>
          <w:rFonts w:asciiTheme="minorHAnsi" w:hAnsiTheme="minorHAnsi" w:cstheme="minorHAnsi"/>
          <w:sz w:val="22"/>
          <w:szCs w:val="22"/>
        </w:rPr>
        <w:lastRenderedPageBreak/>
        <w:t>Prace służące do przystosowania pomieszczenia do roli serwerowni: instalacja drzwi antywłamaniowych, zabezpieczenie okna (jeśli jest), wykonanie prac budowlano-montażowych związanych z instalacją klimatyzacji, dostosowanie instalacji elektrycznej.</w:t>
      </w:r>
    </w:p>
    <w:p w:rsidR="00F4414D" w:rsidRDefault="00F4414D" w:rsidP="008A7AA0">
      <w:pPr>
        <w:spacing w:line="276" w:lineRule="auto"/>
        <w:ind w:left="360"/>
        <w:jc w:val="both"/>
        <w:rPr>
          <w:rFonts w:eastAsia="Calibri" w:cs="ArialNormalny"/>
          <w:b/>
          <w:lang w:eastAsia="en-US"/>
        </w:rPr>
      </w:pPr>
    </w:p>
    <w:p w:rsidR="00A60FC9" w:rsidRPr="00A60FC9" w:rsidRDefault="00A60FC9" w:rsidP="008A7AA0">
      <w:pPr>
        <w:pStyle w:val="Akapitzlist"/>
        <w:numPr>
          <w:ilvl w:val="0"/>
          <w:numId w:val="6"/>
        </w:numPr>
        <w:spacing w:line="276" w:lineRule="auto"/>
        <w:jc w:val="both"/>
        <w:rPr>
          <w:rFonts w:asciiTheme="minorHAnsi" w:hAnsiTheme="minorHAnsi" w:cstheme="minorHAnsi"/>
          <w:sz w:val="22"/>
          <w:szCs w:val="22"/>
        </w:rPr>
      </w:pPr>
      <w:r w:rsidRPr="00A60FC9">
        <w:rPr>
          <w:rFonts w:asciiTheme="minorHAnsi" w:eastAsiaTheme="minorHAnsi" w:hAnsiTheme="minorHAnsi" w:cstheme="minorHAnsi"/>
          <w:b/>
          <w:sz w:val="22"/>
          <w:szCs w:val="22"/>
          <w:lang w:eastAsia="en-US"/>
        </w:rPr>
        <w:t>Zakup usługi konfiguracji serwera (wirtualizac</w:t>
      </w:r>
      <w:r w:rsidR="004830CD">
        <w:rPr>
          <w:rFonts w:asciiTheme="minorHAnsi" w:eastAsiaTheme="minorHAnsi" w:hAnsiTheme="minorHAnsi" w:cstheme="minorHAnsi"/>
          <w:b/>
          <w:sz w:val="22"/>
          <w:szCs w:val="22"/>
          <w:lang w:eastAsia="en-US"/>
        </w:rPr>
        <w:t xml:space="preserve">ja, system operacyjny, usługi) – </w:t>
      </w:r>
      <w:r w:rsidR="00B016B0">
        <w:rPr>
          <w:rFonts w:asciiTheme="minorHAnsi" w:eastAsiaTheme="minorHAnsi" w:hAnsiTheme="minorHAnsi" w:cstheme="minorHAnsi"/>
          <w:b/>
          <w:sz w:val="22"/>
          <w:szCs w:val="22"/>
          <w:lang w:eastAsia="en-US"/>
        </w:rPr>
        <w:t xml:space="preserve">min. </w:t>
      </w:r>
      <w:r w:rsidR="004830CD">
        <w:rPr>
          <w:rFonts w:asciiTheme="minorHAnsi" w:eastAsiaTheme="minorHAnsi" w:hAnsiTheme="minorHAnsi" w:cstheme="minorHAnsi"/>
          <w:b/>
          <w:sz w:val="22"/>
          <w:szCs w:val="22"/>
          <w:lang w:eastAsia="en-US"/>
        </w:rPr>
        <w:t xml:space="preserve">36 </w:t>
      </w:r>
      <w:proofErr w:type="spellStart"/>
      <w:r w:rsidR="004830CD">
        <w:rPr>
          <w:rFonts w:asciiTheme="minorHAnsi" w:eastAsiaTheme="minorHAnsi" w:hAnsiTheme="minorHAnsi" w:cstheme="minorHAnsi"/>
          <w:b/>
          <w:sz w:val="22"/>
          <w:szCs w:val="22"/>
          <w:lang w:eastAsia="en-US"/>
        </w:rPr>
        <w:t>rbg</w:t>
      </w:r>
      <w:proofErr w:type="spellEnd"/>
    </w:p>
    <w:p w:rsidR="00A60FC9" w:rsidRPr="003B38A7" w:rsidRDefault="00A60FC9" w:rsidP="008A7AA0">
      <w:pPr>
        <w:spacing w:line="276" w:lineRule="auto"/>
        <w:ind w:left="360"/>
        <w:contextualSpacing/>
        <w:jc w:val="both"/>
        <w:rPr>
          <w:rFonts w:asciiTheme="minorHAnsi" w:hAnsiTheme="minorHAnsi" w:cstheme="minorHAnsi"/>
          <w:sz w:val="22"/>
          <w:szCs w:val="22"/>
        </w:rPr>
      </w:pPr>
      <w:r w:rsidRPr="003B38A7">
        <w:rPr>
          <w:rFonts w:asciiTheme="minorHAnsi" w:hAnsiTheme="minorHAnsi" w:cstheme="minorHAnsi"/>
          <w:sz w:val="22"/>
          <w:szCs w:val="22"/>
        </w:rPr>
        <w:t>Instalacja systemu wirtualizującego, konfiguracja hostów wirtualnych, instalacja i konfiguracja systemów operacyjnych hostów wirtualnych, uruchomienie wymaganych usług – RDBMS, CIFS.</w:t>
      </w:r>
    </w:p>
    <w:p w:rsidR="00A60FC9" w:rsidRPr="003B38A7" w:rsidRDefault="00A60FC9" w:rsidP="008A7AA0">
      <w:pPr>
        <w:spacing w:line="276" w:lineRule="auto"/>
        <w:ind w:left="753"/>
        <w:jc w:val="both"/>
        <w:rPr>
          <w:rFonts w:asciiTheme="minorHAnsi" w:eastAsiaTheme="minorHAnsi" w:hAnsiTheme="minorHAnsi" w:cstheme="minorHAnsi"/>
          <w:b/>
          <w:sz w:val="22"/>
          <w:szCs w:val="22"/>
          <w:lang w:eastAsia="en-US"/>
        </w:rPr>
      </w:pPr>
    </w:p>
    <w:p w:rsidR="00A60FC9" w:rsidRPr="00A60FC9" w:rsidRDefault="00A60FC9" w:rsidP="008A7AA0">
      <w:pPr>
        <w:pStyle w:val="Akapitzlist"/>
        <w:numPr>
          <w:ilvl w:val="0"/>
          <w:numId w:val="6"/>
        </w:numPr>
        <w:spacing w:line="276" w:lineRule="auto"/>
        <w:jc w:val="both"/>
        <w:rPr>
          <w:rFonts w:asciiTheme="minorHAnsi" w:hAnsiTheme="minorHAnsi" w:cstheme="minorHAnsi"/>
          <w:sz w:val="22"/>
          <w:szCs w:val="22"/>
          <w:highlight w:val="white"/>
        </w:rPr>
      </w:pPr>
      <w:r w:rsidRPr="00EF2C44">
        <w:rPr>
          <w:rFonts w:asciiTheme="minorHAnsi" w:eastAsiaTheme="minorHAnsi" w:hAnsiTheme="minorHAnsi" w:cstheme="minorHAnsi"/>
          <w:b/>
          <w:sz w:val="22"/>
          <w:szCs w:val="22"/>
          <w:highlight w:val="white"/>
          <w:lang w:eastAsia="en-US"/>
        </w:rPr>
        <w:t xml:space="preserve">Zakup usługi konfiguracji urządzeń sieciowych </w:t>
      </w:r>
      <w:r w:rsidR="00B016B0">
        <w:rPr>
          <w:rFonts w:asciiTheme="minorHAnsi" w:eastAsiaTheme="minorHAnsi" w:hAnsiTheme="minorHAnsi" w:cstheme="minorHAnsi"/>
          <w:b/>
          <w:sz w:val="22"/>
          <w:szCs w:val="22"/>
          <w:highlight w:val="white"/>
          <w:lang w:eastAsia="en-US"/>
        </w:rPr>
        <w:t xml:space="preserve">– min 19 </w:t>
      </w:r>
      <w:proofErr w:type="spellStart"/>
      <w:r w:rsidR="00B016B0">
        <w:rPr>
          <w:rFonts w:asciiTheme="minorHAnsi" w:eastAsiaTheme="minorHAnsi" w:hAnsiTheme="minorHAnsi" w:cstheme="minorHAnsi"/>
          <w:b/>
          <w:sz w:val="22"/>
          <w:szCs w:val="22"/>
          <w:highlight w:val="white"/>
          <w:lang w:eastAsia="en-US"/>
        </w:rPr>
        <w:t>rbg</w:t>
      </w:r>
      <w:proofErr w:type="spellEnd"/>
      <w:r w:rsidR="00B016B0">
        <w:rPr>
          <w:rFonts w:asciiTheme="minorHAnsi" w:eastAsiaTheme="minorHAnsi" w:hAnsiTheme="minorHAnsi" w:cstheme="minorHAnsi"/>
          <w:b/>
          <w:sz w:val="22"/>
          <w:szCs w:val="22"/>
          <w:highlight w:val="white"/>
          <w:lang w:eastAsia="en-US"/>
        </w:rPr>
        <w:t>.</w:t>
      </w:r>
    </w:p>
    <w:p w:rsidR="00A60FC9" w:rsidRPr="003B38A7" w:rsidRDefault="00A60FC9" w:rsidP="008A7AA0">
      <w:pPr>
        <w:spacing w:line="276" w:lineRule="auto"/>
        <w:ind w:firstLine="360"/>
        <w:jc w:val="both"/>
        <w:rPr>
          <w:rFonts w:asciiTheme="minorHAnsi" w:hAnsiTheme="minorHAnsi" w:cstheme="minorHAnsi"/>
          <w:sz w:val="22"/>
          <w:szCs w:val="22"/>
        </w:rPr>
      </w:pPr>
      <w:r w:rsidRPr="003B38A7">
        <w:rPr>
          <w:rFonts w:asciiTheme="minorHAnsi" w:hAnsiTheme="minorHAnsi" w:cstheme="minorHAnsi"/>
          <w:sz w:val="22"/>
          <w:szCs w:val="22"/>
          <w:highlight w:val="white"/>
        </w:rPr>
        <w:t xml:space="preserve">Konfiguracja urządzeń sieciowych – </w:t>
      </w:r>
      <w:proofErr w:type="spellStart"/>
      <w:r w:rsidRPr="003B38A7">
        <w:rPr>
          <w:rFonts w:asciiTheme="minorHAnsi" w:hAnsiTheme="minorHAnsi" w:cstheme="minorHAnsi"/>
          <w:sz w:val="22"/>
          <w:szCs w:val="22"/>
          <w:highlight w:val="white"/>
        </w:rPr>
        <w:t>switche</w:t>
      </w:r>
      <w:proofErr w:type="spellEnd"/>
      <w:r w:rsidRPr="003B38A7">
        <w:rPr>
          <w:rFonts w:asciiTheme="minorHAnsi" w:hAnsiTheme="minorHAnsi" w:cstheme="minorHAnsi"/>
          <w:sz w:val="22"/>
          <w:szCs w:val="22"/>
          <w:highlight w:val="white"/>
        </w:rPr>
        <w:t xml:space="preserve">, routery i </w:t>
      </w:r>
      <w:proofErr w:type="spellStart"/>
      <w:r w:rsidRPr="003B38A7">
        <w:rPr>
          <w:rFonts w:asciiTheme="minorHAnsi" w:hAnsiTheme="minorHAnsi" w:cstheme="minorHAnsi"/>
          <w:sz w:val="22"/>
          <w:szCs w:val="22"/>
          <w:highlight w:val="white"/>
        </w:rPr>
        <w:t>access</w:t>
      </w:r>
      <w:proofErr w:type="spellEnd"/>
      <w:r w:rsidRPr="003B38A7">
        <w:rPr>
          <w:rFonts w:asciiTheme="minorHAnsi" w:hAnsiTheme="minorHAnsi" w:cstheme="minorHAnsi"/>
          <w:sz w:val="22"/>
          <w:szCs w:val="22"/>
          <w:highlight w:val="white"/>
        </w:rPr>
        <w:t>-pointy.</w:t>
      </w:r>
    </w:p>
    <w:p w:rsidR="00A60FC9" w:rsidRPr="003B38A7" w:rsidRDefault="00A60FC9" w:rsidP="008A7AA0">
      <w:pPr>
        <w:spacing w:line="276" w:lineRule="auto"/>
        <w:ind w:left="708"/>
        <w:jc w:val="both"/>
        <w:rPr>
          <w:rFonts w:asciiTheme="minorHAnsi" w:eastAsiaTheme="minorHAnsi" w:hAnsiTheme="minorHAnsi" w:cstheme="minorHAnsi"/>
          <w:b/>
          <w:sz w:val="22"/>
          <w:szCs w:val="22"/>
          <w:lang w:eastAsia="en-US"/>
        </w:rPr>
      </w:pPr>
    </w:p>
    <w:p w:rsidR="00A60FC9" w:rsidRPr="00A60FC9" w:rsidRDefault="00A60FC9" w:rsidP="008A7AA0">
      <w:pPr>
        <w:pStyle w:val="Akapitzlist"/>
        <w:numPr>
          <w:ilvl w:val="0"/>
          <w:numId w:val="6"/>
        </w:numPr>
        <w:spacing w:line="276" w:lineRule="auto"/>
        <w:jc w:val="both"/>
        <w:rPr>
          <w:rFonts w:asciiTheme="minorHAnsi" w:hAnsiTheme="minorHAnsi" w:cstheme="minorHAnsi"/>
          <w:sz w:val="22"/>
          <w:szCs w:val="22"/>
        </w:rPr>
      </w:pPr>
      <w:r w:rsidRPr="00EF2C44">
        <w:rPr>
          <w:rFonts w:asciiTheme="minorHAnsi" w:eastAsiaTheme="minorHAnsi" w:hAnsiTheme="minorHAnsi" w:cstheme="minorHAnsi"/>
          <w:b/>
          <w:sz w:val="22"/>
          <w:szCs w:val="22"/>
          <w:lang w:eastAsia="en-US"/>
        </w:rPr>
        <w:t>Zakup usługi konfiguracji stacji roboczych (system operacyjny, klient opr.</w:t>
      </w:r>
      <w:proofErr w:type="spellStart"/>
      <w:r w:rsidRPr="00EF2C44">
        <w:rPr>
          <w:rFonts w:asciiTheme="minorHAnsi" w:eastAsiaTheme="minorHAnsi" w:hAnsiTheme="minorHAnsi" w:cstheme="minorHAnsi"/>
          <w:b/>
          <w:sz w:val="22"/>
          <w:szCs w:val="22"/>
          <w:lang w:eastAsia="en-US"/>
        </w:rPr>
        <w:t>medyczn</w:t>
      </w:r>
      <w:proofErr w:type="spellEnd"/>
      <w:r w:rsidRPr="00EF2C44">
        <w:rPr>
          <w:rFonts w:asciiTheme="minorHAnsi" w:eastAsiaTheme="minorHAnsi" w:hAnsiTheme="minorHAnsi" w:cstheme="minorHAnsi"/>
          <w:b/>
          <w:sz w:val="22"/>
          <w:szCs w:val="22"/>
          <w:lang w:eastAsia="en-US"/>
        </w:rPr>
        <w:t>.,</w:t>
      </w:r>
      <w:proofErr w:type="spellStart"/>
      <w:r w:rsidRPr="00EF2C44">
        <w:rPr>
          <w:rFonts w:asciiTheme="minorHAnsi" w:eastAsiaTheme="minorHAnsi" w:hAnsiTheme="minorHAnsi" w:cstheme="minorHAnsi"/>
          <w:b/>
          <w:sz w:val="22"/>
          <w:szCs w:val="22"/>
          <w:lang w:eastAsia="en-US"/>
        </w:rPr>
        <w:t>bezpiecz</w:t>
      </w:r>
      <w:proofErr w:type="spellEnd"/>
      <w:r w:rsidRPr="00EF2C44">
        <w:rPr>
          <w:rFonts w:asciiTheme="minorHAnsi" w:eastAsiaTheme="minorHAnsi" w:hAnsiTheme="minorHAnsi" w:cstheme="minorHAnsi"/>
          <w:b/>
          <w:sz w:val="22"/>
          <w:szCs w:val="22"/>
          <w:lang w:eastAsia="en-US"/>
        </w:rPr>
        <w:t>.)</w:t>
      </w:r>
      <w:r w:rsidR="00347B2B">
        <w:rPr>
          <w:rFonts w:asciiTheme="minorHAnsi" w:eastAsiaTheme="minorHAnsi" w:hAnsiTheme="minorHAnsi" w:cstheme="minorHAnsi"/>
          <w:b/>
          <w:sz w:val="22"/>
          <w:szCs w:val="22"/>
          <w:lang w:eastAsia="en-US"/>
        </w:rPr>
        <w:t xml:space="preserve"> </w:t>
      </w:r>
      <w:r w:rsidRPr="00EF2C44">
        <w:rPr>
          <w:rFonts w:asciiTheme="minorHAnsi" w:eastAsiaTheme="minorHAnsi" w:hAnsiTheme="minorHAnsi" w:cstheme="minorHAnsi"/>
          <w:b/>
          <w:sz w:val="22"/>
          <w:szCs w:val="22"/>
          <w:lang w:eastAsia="en-US"/>
        </w:rPr>
        <w:t>(15 szt.)</w:t>
      </w:r>
    </w:p>
    <w:p w:rsidR="00A60FC9" w:rsidRPr="003B38A7" w:rsidRDefault="00A60FC9" w:rsidP="008A7AA0">
      <w:pPr>
        <w:spacing w:line="276" w:lineRule="auto"/>
        <w:ind w:left="360"/>
        <w:contextualSpacing/>
        <w:jc w:val="both"/>
        <w:rPr>
          <w:rFonts w:asciiTheme="minorHAnsi" w:hAnsiTheme="minorHAnsi" w:cstheme="minorHAnsi"/>
          <w:sz w:val="22"/>
          <w:szCs w:val="22"/>
        </w:rPr>
      </w:pPr>
      <w:r w:rsidRPr="003B38A7">
        <w:rPr>
          <w:rFonts w:asciiTheme="minorHAnsi" w:hAnsiTheme="minorHAnsi" w:cstheme="minorHAnsi"/>
          <w:sz w:val="22"/>
          <w:szCs w:val="22"/>
        </w:rPr>
        <w:t>Sprawdzenie instalacji systemu operacyjnego, podłączenie stacji oraz laptopów do domeny, instalacja oprogramowania antywirusowego, usunięcie zbędnego oprogramowania, instalacja oprogramowania niezbędnego do pracy z systemem klasy HIS (Java). W razie potrzeby konfiguracja lokalnej drukarki.</w:t>
      </w:r>
    </w:p>
    <w:p w:rsidR="00A60FC9" w:rsidRPr="003B38A7" w:rsidRDefault="00A60FC9" w:rsidP="008A7AA0">
      <w:pPr>
        <w:spacing w:line="276" w:lineRule="auto"/>
        <w:ind w:left="708"/>
        <w:jc w:val="both"/>
        <w:rPr>
          <w:rFonts w:asciiTheme="minorHAnsi" w:eastAsiaTheme="minorHAnsi" w:hAnsiTheme="minorHAnsi" w:cstheme="minorHAnsi"/>
          <w:b/>
          <w:sz w:val="22"/>
          <w:szCs w:val="22"/>
          <w:lang w:eastAsia="en-US"/>
        </w:rPr>
      </w:pPr>
    </w:p>
    <w:p w:rsidR="00A60FC9" w:rsidRPr="00EF2C44" w:rsidRDefault="00A60FC9" w:rsidP="008A7AA0">
      <w:pPr>
        <w:pStyle w:val="Akapitzlist"/>
        <w:numPr>
          <w:ilvl w:val="0"/>
          <w:numId w:val="6"/>
        </w:numPr>
        <w:spacing w:line="276" w:lineRule="auto"/>
        <w:jc w:val="both"/>
        <w:rPr>
          <w:rFonts w:asciiTheme="minorHAnsi" w:hAnsiTheme="minorHAnsi" w:cstheme="minorHAnsi"/>
          <w:sz w:val="22"/>
          <w:szCs w:val="22"/>
        </w:rPr>
      </w:pPr>
      <w:r w:rsidRPr="00EF2C44">
        <w:rPr>
          <w:rFonts w:asciiTheme="minorHAnsi" w:eastAsiaTheme="minorHAnsi" w:hAnsiTheme="minorHAnsi" w:cstheme="minorHAnsi"/>
          <w:b/>
          <w:sz w:val="22"/>
          <w:szCs w:val="22"/>
          <w:lang w:eastAsia="en-US"/>
        </w:rPr>
        <w:t>Zakup usługi konfiguracji drukarek i skanerów sieciowych (10 szt.)</w:t>
      </w:r>
    </w:p>
    <w:p w:rsidR="00A60FC9" w:rsidRPr="003B38A7" w:rsidRDefault="00A60FC9" w:rsidP="008A7AA0">
      <w:pPr>
        <w:spacing w:line="276" w:lineRule="auto"/>
        <w:ind w:left="360"/>
        <w:contextualSpacing/>
        <w:jc w:val="both"/>
        <w:rPr>
          <w:rFonts w:asciiTheme="minorHAnsi" w:hAnsiTheme="minorHAnsi" w:cstheme="minorHAnsi"/>
          <w:sz w:val="22"/>
          <w:szCs w:val="22"/>
        </w:rPr>
      </w:pPr>
      <w:r w:rsidRPr="003B38A7">
        <w:rPr>
          <w:rFonts w:asciiTheme="minorHAnsi" w:hAnsiTheme="minorHAnsi" w:cstheme="minorHAnsi"/>
          <w:sz w:val="22"/>
          <w:szCs w:val="22"/>
        </w:rPr>
        <w:t>Konfiguracja sieciowych urządzeń wielofunkcyjnych, skanerów czy drukarek tak, by każdy uprawniony użytkownik domeny (jeśli wdrożono) lub użytkownik lokalny komputera mógł skanować lub drukować na odpowiednich urządzeniach wprost ze wskazanych komputerów. Także – konfiguracja udostępnionych katalogów sieciowych do skanowania.</w:t>
      </w:r>
    </w:p>
    <w:p w:rsidR="00A60FC9" w:rsidRDefault="00A60FC9" w:rsidP="008A7AA0">
      <w:pPr>
        <w:spacing w:line="276" w:lineRule="auto"/>
        <w:ind w:left="360"/>
        <w:jc w:val="both"/>
        <w:rPr>
          <w:rFonts w:eastAsia="Calibri" w:cs="ArialNormalny"/>
          <w:b/>
          <w:lang w:eastAsia="en-US"/>
        </w:rPr>
      </w:pPr>
    </w:p>
    <w:p w:rsidR="00F4414D" w:rsidRPr="00556E43" w:rsidRDefault="00904EE8" w:rsidP="008A7AA0">
      <w:pPr>
        <w:pStyle w:val="Akapitzlist"/>
        <w:numPr>
          <w:ilvl w:val="0"/>
          <w:numId w:val="17"/>
        </w:numPr>
        <w:spacing w:line="276" w:lineRule="auto"/>
        <w:jc w:val="center"/>
        <w:rPr>
          <w:rFonts w:asciiTheme="minorHAnsi" w:hAnsiTheme="minorHAnsi" w:cs="Arial"/>
          <w:b/>
          <w:sz w:val="30"/>
          <w:szCs w:val="30"/>
        </w:rPr>
      </w:pPr>
      <w:r>
        <w:rPr>
          <w:rFonts w:asciiTheme="minorHAnsi" w:hAnsiTheme="minorHAnsi" w:cs="Arial"/>
          <w:b/>
          <w:sz w:val="30"/>
          <w:szCs w:val="30"/>
        </w:rPr>
        <w:t>Termin</w:t>
      </w:r>
      <w:r w:rsidR="00507A47" w:rsidRPr="00281D12">
        <w:rPr>
          <w:rFonts w:asciiTheme="minorHAnsi" w:hAnsiTheme="minorHAnsi" w:cs="Arial"/>
          <w:b/>
          <w:sz w:val="30"/>
          <w:szCs w:val="30"/>
        </w:rPr>
        <w:t xml:space="preserve"> </w:t>
      </w:r>
      <w:r w:rsidR="00455305" w:rsidRPr="00281D12">
        <w:rPr>
          <w:rFonts w:asciiTheme="minorHAnsi" w:hAnsiTheme="minorHAnsi" w:cs="Arial"/>
          <w:b/>
          <w:sz w:val="30"/>
          <w:szCs w:val="30"/>
        </w:rPr>
        <w:t>realizacji zamówienia</w:t>
      </w:r>
      <w:r w:rsidR="00507A47" w:rsidRPr="00281D12">
        <w:rPr>
          <w:rFonts w:asciiTheme="minorHAnsi" w:hAnsiTheme="minorHAnsi" w:cs="Arial"/>
          <w:b/>
          <w:sz w:val="30"/>
          <w:szCs w:val="30"/>
        </w:rPr>
        <w:t xml:space="preserve"> wraz z</w:t>
      </w:r>
      <w:r w:rsidR="00455305" w:rsidRPr="00281D12">
        <w:rPr>
          <w:rFonts w:asciiTheme="minorHAnsi" w:hAnsiTheme="minorHAnsi" w:cs="Arial"/>
          <w:b/>
          <w:sz w:val="30"/>
          <w:szCs w:val="30"/>
        </w:rPr>
        <w:t xml:space="preserve"> miejsce</w:t>
      </w:r>
      <w:r w:rsidR="00507A47" w:rsidRPr="00281D12">
        <w:rPr>
          <w:rFonts w:asciiTheme="minorHAnsi" w:hAnsiTheme="minorHAnsi" w:cs="Arial"/>
          <w:b/>
          <w:sz w:val="30"/>
          <w:szCs w:val="30"/>
        </w:rPr>
        <w:t>m</w:t>
      </w:r>
      <w:r w:rsidR="00455305" w:rsidRPr="00281D12">
        <w:rPr>
          <w:rFonts w:asciiTheme="minorHAnsi" w:hAnsiTheme="minorHAnsi" w:cs="Arial"/>
          <w:b/>
          <w:sz w:val="30"/>
          <w:szCs w:val="30"/>
        </w:rPr>
        <w:t xml:space="preserve"> dostawy</w:t>
      </w:r>
    </w:p>
    <w:p w:rsidR="00165C12" w:rsidRPr="00BC49A7" w:rsidRDefault="00165C12" w:rsidP="004D4D99">
      <w:pPr>
        <w:pStyle w:val="Default"/>
        <w:numPr>
          <w:ilvl w:val="6"/>
          <w:numId w:val="15"/>
        </w:numPr>
        <w:spacing w:line="276" w:lineRule="auto"/>
        <w:ind w:left="709"/>
        <w:jc w:val="both"/>
        <w:rPr>
          <w:rFonts w:asciiTheme="minorHAnsi" w:hAnsiTheme="minorHAnsi" w:cstheme="minorHAnsi"/>
          <w:sz w:val="22"/>
          <w:szCs w:val="22"/>
        </w:rPr>
      </w:pPr>
      <w:r w:rsidRPr="003B38A7">
        <w:rPr>
          <w:rFonts w:asciiTheme="minorHAnsi" w:hAnsiTheme="minorHAnsi" w:cstheme="minorHAnsi"/>
          <w:color w:val="auto"/>
          <w:sz w:val="22"/>
          <w:szCs w:val="22"/>
        </w:rPr>
        <w:t xml:space="preserve">Zamawiający oczekuje wykonania całości Zamówienia w terminie do 20.05.2017. </w:t>
      </w:r>
      <w:r w:rsidRPr="00BC49A7">
        <w:rPr>
          <w:rFonts w:asciiTheme="minorHAnsi" w:hAnsiTheme="minorHAnsi" w:cstheme="minorHAnsi"/>
          <w:color w:val="auto"/>
          <w:sz w:val="22"/>
          <w:szCs w:val="22"/>
        </w:rPr>
        <w:t>Oferty wskazujące na termin dostawy wykraczający poza wskazany powyżej okres nie będą rozpatrywane. Szczegółow</w:t>
      </w:r>
      <w:r>
        <w:rPr>
          <w:rFonts w:asciiTheme="minorHAnsi" w:hAnsiTheme="minorHAnsi" w:cstheme="minorHAnsi"/>
          <w:color w:val="auto"/>
          <w:sz w:val="22"/>
          <w:szCs w:val="22"/>
        </w:rPr>
        <w:t>y termin realizacji Zamówienia zostanie określony</w:t>
      </w:r>
      <w:r w:rsidRPr="00BC49A7">
        <w:rPr>
          <w:rFonts w:asciiTheme="minorHAnsi" w:hAnsiTheme="minorHAnsi" w:cstheme="minorHAnsi"/>
          <w:color w:val="auto"/>
          <w:sz w:val="22"/>
          <w:szCs w:val="22"/>
        </w:rPr>
        <w:t xml:space="preserve"> w Umowie zawartej z Wykonawcą. </w:t>
      </w:r>
    </w:p>
    <w:p w:rsidR="00455305" w:rsidRPr="00127D03" w:rsidRDefault="00455305" w:rsidP="004D4D99">
      <w:pPr>
        <w:pStyle w:val="Default"/>
        <w:numPr>
          <w:ilvl w:val="0"/>
          <w:numId w:val="15"/>
        </w:numPr>
        <w:spacing w:line="276" w:lineRule="auto"/>
        <w:ind w:left="709"/>
        <w:jc w:val="both"/>
        <w:rPr>
          <w:rFonts w:asciiTheme="minorHAnsi" w:hAnsiTheme="minorHAnsi" w:cs="Arial"/>
          <w:sz w:val="22"/>
          <w:szCs w:val="22"/>
        </w:rPr>
      </w:pPr>
      <w:r w:rsidRPr="00455305">
        <w:rPr>
          <w:rFonts w:asciiTheme="minorHAnsi" w:hAnsiTheme="minorHAnsi" w:cstheme="minorHAnsi"/>
          <w:color w:val="auto"/>
          <w:sz w:val="22"/>
          <w:szCs w:val="22"/>
        </w:rPr>
        <w:t xml:space="preserve">Miejsce dostawy: ul. </w:t>
      </w:r>
      <w:r w:rsidR="00481A0E">
        <w:rPr>
          <w:rFonts w:asciiTheme="minorHAnsi" w:hAnsiTheme="minorHAnsi" w:cstheme="minorHAnsi"/>
          <w:color w:val="auto"/>
          <w:sz w:val="22"/>
          <w:szCs w:val="22"/>
        </w:rPr>
        <w:t>Przytorowa 1, 05-100 Nowy Dwór Mazowiecki</w:t>
      </w:r>
      <w:r w:rsidR="00AC6EBB">
        <w:rPr>
          <w:rFonts w:asciiTheme="minorHAnsi" w:hAnsiTheme="minorHAnsi" w:cstheme="minorHAnsi"/>
          <w:color w:val="auto"/>
          <w:sz w:val="22"/>
          <w:szCs w:val="22"/>
        </w:rPr>
        <w:t>.</w:t>
      </w:r>
    </w:p>
    <w:p w:rsidR="00127D03" w:rsidRPr="00127D03" w:rsidRDefault="00127D03" w:rsidP="004D4D99">
      <w:pPr>
        <w:pStyle w:val="Akapitzlist"/>
        <w:numPr>
          <w:ilvl w:val="0"/>
          <w:numId w:val="15"/>
        </w:numPr>
        <w:spacing w:line="276" w:lineRule="auto"/>
        <w:ind w:left="709"/>
        <w:jc w:val="both"/>
        <w:rPr>
          <w:rFonts w:asciiTheme="minorHAnsi" w:hAnsiTheme="minorHAnsi" w:cstheme="minorHAnsi"/>
          <w:color w:val="000000" w:themeColor="text1"/>
          <w:sz w:val="22"/>
          <w:szCs w:val="22"/>
        </w:rPr>
      </w:pPr>
      <w:r w:rsidRPr="00127D03">
        <w:rPr>
          <w:rFonts w:asciiTheme="minorHAnsi" w:hAnsiTheme="minorHAnsi" w:cstheme="minorHAnsi"/>
          <w:color w:val="000000" w:themeColor="text1"/>
          <w:sz w:val="22"/>
          <w:szCs w:val="22"/>
        </w:rPr>
        <w:t>Rozliczenie</w:t>
      </w:r>
      <w:r w:rsidR="008317C7">
        <w:rPr>
          <w:rFonts w:asciiTheme="minorHAnsi" w:hAnsiTheme="minorHAnsi" w:cstheme="minorHAnsi"/>
          <w:color w:val="000000" w:themeColor="text1"/>
          <w:sz w:val="22"/>
          <w:szCs w:val="22"/>
        </w:rPr>
        <w:t xml:space="preserve"> za usługę odbędzie się fakturą</w:t>
      </w:r>
      <w:r w:rsidRPr="00127D03">
        <w:rPr>
          <w:rFonts w:asciiTheme="minorHAnsi" w:hAnsiTheme="minorHAnsi" w:cstheme="minorHAnsi"/>
          <w:color w:val="000000" w:themeColor="text1"/>
          <w:sz w:val="22"/>
          <w:szCs w:val="22"/>
        </w:rPr>
        <w:t xml:space="preserve"> wystawioną po zrealizowaniu zamówienia. Podstawą do wystawienia faktury będzie protokół zdawczo-odbiorczy podpisany przez Wykonawcę i Zamawiającego. </w:t>
      </w:r>
    </w:p>
    <w:p w:rsidR="00127D03" w:rsidRDefault="00127D03" w:rsidP="004D4D99">
      <w:pPr>
        <w:pStyle w:val="Akapitzlist"/>
        <w:numPr>
          <w:ilvl w:val="0"/>
          <w:numId w:val="15"/>
        </w:numPr>
        <w:spacing w:line="276" w:lineRule="auto"/>
        <w:ind w:left="709"/>
        <w:jc w:val="both"/>
        <w:rPr>
          <w:rFonts w:asciiTheme="minorHAnsi" w:hAnsiTheme="minorHAnsi" w:cstheme="minorHAnsi"/>
          <w:color w:val="000000" w:themeColor="text1"/>
          <w:sz w:val="22"/>
          <w:szCs w:val="22"/>
        </w:rPr>
      </w:pPr>
      <w:r w:rsidRPr="00127D03">
        <w:rPr>
          <w:rFonts w:asciiTheme="minorHAnsi" w:hAnsiTheme="minorHAnsi" w:cstheme="minorHAnsi"/>
          <w:color w:val="000000" w:themeColor="text1"/>
          <w:sz w:val="22"/>
          <w:szCs w:val="22"/>
        </w:rPr>
        <w:t>Wykonawca wyrazi zgodę na 14 dniowy termin płatności za wystawioną fakturę. </w:t>
      </w:r>
    </w:p>
    <w:p w:rsidR="00556E43" w:rsidRPr="00556E43" w:rsidRDefault="00556E43" w:rsidP="00556E43">
      <w:pPr>
        <w:pStyle w:val="Akapitzlist"/>
        <w:numPr>
          <w:ilvl w:val="0"/>
          <w:numId w:val="15"/>
        </w:numPr>
        <w:ind w:left="709"/>
        <w:jc w:val="both"/>
        <w:rPr>
          <w:rFonts w:asciiTheme="minorHAnsi" w:hAnsiTheme="minorHAnsi" w:cstheme="minorHAnsi"/>
          <w:color w:val="auto"/>
          <w:sz w:val="22"/>
          <w:szCs w:val="22"/>
        </w:rPr>
      </w:pPr>
      <w:r w:rsidRPr="00556E43">
        <w:rPr>
          <w:rFonts w:asciiTheme="minorHAnsi" w:hAnsiTheme="minorHAnsi" w:cstheme="minorHAnsi"/>
          <w:sz w:val="22"/>
          <w:szCs w:val="22"/>
        </w:rPr>
        <w:t>Zamawiający dopuszcza możliwość zmiany terminu realizacji zamówienia z przyczyn nie dotyczących Wykonawcy. Zmiana taka jest możliwa tylko na wniosek Zamawiającego.</w:t>
      </w:r>
    </w:p>
    <w:p w:rsidR="00F4414D" w:rsidRPr="00281D12" w:rsidRDefault="00F4414D" w:rsidP="008A7AA0">
      <w:pPr>
        <w:spacing w:line="276" w:lineRule="auto"/>
        <w:rPr>
          <w:rFonts w:asciiTheme="minorHAnsi" w:hAnsiTheme="minorHAnsi" w:cs="Arial"/>
          <w:sz w:val="22"/>
          <w:szCs w:val="22"/>
        </w:rPr>
      </w:pPr>
      <w:bookmarkStart w:id="0" w:name="_GoBack"/>
      <w:bookmarkEnd w:id="0"/>
    </w:p>
    <w:p w:rsidR="00F4414D" w:rsidRDefault="00346B9E" w:rsidP="00EA41AD">
      <w:pPr>
        <w:pStyle w:val="Akapitzlist"/>
        <w:numPr>
          <w:ilvl w:val="0"/>
          <w:numId w:val="2"/>
        </w:numPr>
        <w:spacing w:line="276" w:lineRule="auto"/>
        <w:jc w:val="center"/>
      </w:pPr>
      <w:r>
        <w:rPr>
          <w:rFonts w:asciiTheme="minorHAnsi" w:hAnsiTheme="minorHAnsi" w:cs="Arial"/>
          <w:b/>
          <w:sz w:val="30"/>
          <w:szCs w:val="30"/>
        </w:rPr>
        <w:t>Kryteria oceny oferty wraz z wagami punktowymi</w:t>
      </w:r>
    </w:p>
    <w:p w:rsidR="00F4414D" w:rsidRDefault="00F4414D" w:rsidP="008A7AA0">
      <w:pPr>
        <w:spacing w:line="276" w:lineRule="auto"/>
        <w:jc w:val="both"/>
        <w:rPr>
          <w:rFonts w:asciiTheme="minorHAnsi" w:hAnsiTheme="minorHAnsi" w:cs="Arial"/>
          <w:sz w:val="22"/>
          <w:szCs w:val="22"/>
        </w:rPr>
      </w:pPr>
    </w:p>
    <w:p w:rsidR="00F4414D" w:rsidRPr="00DD4E48" w:rsidRDefault="00346B9E" w:rsidP="008A7AA0">
      <w:pPr>
        <w:pStyle w:val="Akapitzlist"/>
        <w:numPr>
          <w:ilvl w:val="0"/>
          <w:numId w:val="35"/>
        </w:numPr>
        <w:spacing w:line="276" w:lineRule="auto"/>
        <w:jc w:val="both"/>
      </w:pPr>
      <w:r w:rsidRPr="008A7AA0">
        <w:rPr>
          <w:rFonts w:ascii="Calibri" w:hAnsi="Calibri" w:cs="Arial"/>
          <w:sz w:val="22"/>
          <w:szCs w:val="22"/>
        </w:rPr>
        <w:t>Złożone oferty zostaną ocenione na podstawie następując</w:t>
      </w:r>
      <w:r w:rsidR="00B74244">
        <w:rPr>
          <w:rFonts w:ascii="Calibri" w:hAnsi="Calibri" w:cs="Arial"/>
          <w:sz w:val="22"/>
          <w:szCs w:val="22"/>
        </w:rPr>
        <w:t>ego</w:t>
      </w:r>
      <w:r w:rsidRPr="008A7AA0">
        <w:rPr>
          <w:rFonts w:ascii="Calibri" w:hAnsi="Calibri" w:cs="Arial"/>
          <w:sz w:val="22"/>
          <w:szCs w:val="22"/>
        </w:rPr>
        <w:t xml:space="preserve"> kryteri</w:t>
      </w:r>
      <w:r w:rsidR="00B74244">
        <w:rPr>
          <w:rFonts w:ascii="Calibri" w:hAnsi="Calibri" w:cs="Arial"/>
          <w:sz w:val="22"/>
          <w:szCs w:val="22"/>
        </w:rPr>
        <w:t>um</w:t>
      </w:r>
      <w:r w:rsidRPr="008A7AA0">
        <w:rPr>
          <w:rFonts w:ascii="Calibri" w:hAnsi="Calibri" w:cs="Arial"/>
          <w:sz w:val="22"/>
          <w:szCs w:val="22"/>
        </w:rPr>
        <w:t>:</w:t>
      </w:r>
    </w:p>
    <w:p w:rsidR="00F4414D" w:rsidRPr="00DD4E48" w:rsidRDefault="00346B9E" w:rsidP="008A7AA0">
      <w:pPr>
        <w:numPr>
          <w:ilvl w:val="0"/>
          <w:numId w:val="4"/>
        </w:numPr>
        <w:spacing w:line="276" w:lineRule="auto"/>
        <w:jc w:val="both"/>
      </w:pPr>
      <w:r w:rsidRPr="00DD4E48">
        <w:rPr>
          <w:rFonts w:asciiTheme="minorHAnsi" w:hAnsiTheme="minorHAnsi" w:cs="Arial"/>
          <w:sz w:val="22"/>
          <w:szCs w:val="22"/>
        </w:rPr>
        <w:t xml:space="preserve">Cena – </w:t>
      </w:r>
      <w:r w:rsidR="00B74244">
        <w:rPr>
          <w:rFonts w:asciiTheme="minorHAnsi" w:hAnsiTheme="minorHAnsi" w:cs="Arial"/>
          <w:sz w:val="22"/>
          <w:szCs w:val="22"/>
        </w:rPr>
        <w:t>10</w:t>
      </w:r>
      <w:r w:rsidRPr="00DD4E48">
        <w:rPr>
          <w:rFonts w:asciiTheme="minorHAnsi" w:hAnsiTheme="minorHAnsi" w:cs="Arial"/>
          <w:sz w:val="22"/>
          <w:szCs w:val="22"/>
        </w:rPr>
        <w:t>0%</w:t>
      </w:r>
    </w:p>
    <w:p w:rsidR="00F4414D" w:rsidRPr="00DD4E48" w:rsidRDefault="00F4414D" w:rsidP="008A7AA0">
      <w:pPr>
        <w:spacing w:line="276" w:lineRule="auto"/>
        <w:ind w:left="340"/>
        <w:jc w:val="both"/>
        <w:rPr>
          <w:rFonts w:ascii="Calibri" w:hAnsi="Calibri" w:cs="Arial"/>
          <w:sz w:val="22"/>
          <w:szCs w:val="22"/>
        </w:rPr>
      </w:pPr>
    </w:p>
    <w:p w:rsidR="00F4414D" w:rsidRPr="00DD4E48" w:rsidRDefault="00346B9E" w:rsidP="008A7AA0">
      <w:pPr>
        <w:pStyle w:val="Akapitzlist"/>
        <w:numPr>
          <w:ilvl w:val="0"/>
          <w:numId w:val="35"/>
        </w:numPr>
        <w:spacing w:line="276" w:lineRule="auto"/>
        <w:jc w:val="both"/>
      </w:pPr>
      <w:r w:rsidRPr="008A7AA0">
        <w:rPr>
          <w:rFonts w:ascii="Calibri" w:hAnsi="Calibri" w:cs="Arial"/>
          <w:sz w:val="22"/>
          <w:szCs w:val="22"/>
        </w:rPr>
        <w:t>Sposób przyznawania punktów:</w:t>
      </w:r>
    </w:p>
    <w:p w:rsidR="00F4414D" w:rsidRPr="00DD4E48" w:rsidRDefault="00346B9E" w:rsidP="008A7AA0">
      <w:pPr>
        <w:spacing w:line="276" w:lineRule="auto"/>
        <w:ind w:left="340" w:firstLine="369"/>
        <w:jc w:val="both"/>
      </w:pPr>
      <w:r w:rsidRPr="00DD4E48">
        <w:rPr>
          <w:rFonts w:ascii="Calibri" w:hAnsi="Calibri" w:cs="Arial"/>
          <w:sz w:val="22"/>
          <w:szCs w:val="22"/>
        </w:rPr>
        <w:t>Łącznie punktów do zdobycia: 100</w:t>
      </w:r>
      <w:r w:rsidR="002557C7">
        <w:rPr>
          <w:rFonts w:ascii="Calibri" w:hAnsi="Calibri" w:cs="Arial"/>
          <w:sz w:val="22"/>
          <w:szCs w:val="22"/>
        </w:rPr>
        <w:t>,00</w:t>
      </w:r>
    </w:p>
    <w:p w:rsidR="00F4414D" w:rsidRPr="00DD4E48" w:rsidRDefault="00346B9E" w:rsidP="008A7AA0">
      <w:pPr>
        <w:spacing w:line="276" w:lineRule="auto"/>
        <w:ind w:left="340" w:firstLine="369"/>
        <w:jc w:val="both"/>
      </w:pPr>
      <w:r w:rsidRPr="00DD4E48">
        <w:rPr>
          <w:rFonts w:ascii="Calibri" w:hAnsi="Calibri" w:cs="Arial"/>
          <w:sz w:val="22"/>
          <w:szCs w:val="22"/>
        </w:rPr>
        <w:t>C – liczba punktów za cenę brutto</w:t>
      </w:r>
    </w:p>
    <w:p w:rsidR="00F4414D" w:rsidRPr="00DD4E48" w:rsidRDefault="00346B9E" w:rsidP="008A7AA0">
      <w:pPr>
        <w:spacing w:line="276" w:lineRule="auto"/>
        <w:ind w:left="340" w:firstLine="369"/>
        <w:jc w:val="both"/>
      </w:pPr>
      <w:r w:rsidRPr="00DD4E48">
        <w:rPr>
          <w:rFonts w:ascii="Calibri" w:hAnsi="Calibri" w:cs="Arial"/>
          <w:sz w:val="22"/>
          <w:szCs w:val="22"/>
        </w:rPr>
        <w:t>C = (</w:t>
      </w:r>
      <w:proofErr w:type="spellStart"/>
      <w:r w:rsidRPr="00DD4E48">
        <w:rPr>
          <w:rFonts w:ascii="Calibri" w:hAnsi="Calibri" w:cs="Arial"/>
          <w:sz w:val="22"/>
          <w:szCs w:val="22"/>
        </w:rPr>
        <w:t>Cmin</w:t>
      </w:r>
      <w:proofErr w:type="spellEnd"/>
      <w:r w:rsidRPr="00DD4E48">
        <w:rPr>
          <w:rFonts w:ascii="Calibri" w:hAnsi="Calibri" w:cs="Arial"/>
          <w:sz w:val="22"/>
          <w:szCs w:val="22"/>
        </w:rPr>
        <w:t>/</w:t>
      </w:r>
      <w:proofErr w:type="spellStart"/>
      <w:r w:rsidRPr="00DD4E48">
        <w:rPr>
          <w:rFonts w:ascii="Calibri" w:hAnsi="Calibri" w:cs="Arial"/>
          <w:sz w:val="22"/>
          <w:szCs w:val="22"/>
        </w:rPr>
        <w:t>Cx</w:t>
      </w:r>
      <w:proofErr w:type="spellEnd"/>
      <w:r w:rsidRPr="00DD4E48">
        <w:rPr>
          <w:rFonts w:ascii="Calibri" w:hAnsi="Calibri" w:cs="Arial"/>
          <w:sz w:val="22"/>
          <w:szCs w:val="22"/>
        </w:rPr>
        <w:t>)*</w:t>
      </w:r>
      <w:r w:rsidR="00CA3772">
        <w:rPr>
          <w:rFonts w:ascii="Calibri" w:hAnsi="Calibri" w:cs="Arial"/>
          <w:sz w:val="22"/>
          <w:szCs w:val="22"/>
        </w:rPr>
        <w:t>100</w:t>
      </w:r>
      <w:r w:rsidRPr="00DD4E48">
        <w:rPr>
          <w:rFonts w:ascii="Calibri" w:hAnsi="Calibri" w:cs="Arial"/>
          <w:sz w:val="22"/>
          <w:szCs w:val="22"/>
        </w:rPr>
        <w:t xml:space="preserve"> (maksymalnie </w:t>
      </w:r>
      <w:r w:rsidR="00CA3772">
        <w:rPr>
          <w:rFonts w:ascii="Calibri" w:hAnsi="Calibri" w:cs="Arial"/>
          <w:sz w:val="22"/>
          <w:szCs w:val="22"/>
        </w:rPr>
        <w:t>10</w:t>
      </w:r>
      <w:r w:rsidRPr="00DD4E48">
        <w:rPr>
          <w:rFonts w:ascii="Calibri" w:hAnsi="Calibri" w:cs="Arial"/>
          <w:sz w:val="22"/>
          <w:szCs w:val="22"/>
        </w:rPr>
        <w:t>0</w:t>
      </w:r>
      <w:r w:rsidR="002557C7">
        <w:rPr>
          <w:rFonts w:ascii="Calibri" w:hAnsi="Calibri" w:cs="Arial"/>
          <w:sz w:val="22"/>
          <w:szCs w:val="22"/>
        </w:rPr>
        <w:t>,00</w:t>
      </w:r>
      <w:r w:rsidRPr="00DD4E48">
        <w:rPr>
          <w:rFonts w:ascii="Calibri" w:hAnsi="Calibri" w:cs="Arial"/>
          <w:sz w:val="22"/>
          <w:szCs w:val="22"/>
        </w:rPr>
        <w:t xml:space="preserve"> punktów)</w:t>
      </w:r>
    </w:p>
    <w:p w:rsidR="00F4414D" w:rsidRPr="00DD4E48" w:rsidRDefault="00346B9E" w:rsidP="008A7AA0">
      <w:pPr>
        <w:spacing w:line="276" w:lineRule="auto"/>
        <w:ind w:left="340" w:firstLine="369"/>
        <w:jc w:val="both"/>
      </w:pPr>
      <w:proofErr w:type="spellStart"/>
      <w:r w:rsidRPr="00DD4E48">
        <w:rPr>
          <w:rFonts w:ascii="Calibri" w:hAnsi="Calibri" w:cs="Arial"/>
          <w:sz w:val="22"/>
          <w:szCs w:val="22"/>
        </w:rPr>
        <w:t>Cx</w:t>
      </w:r>
      <w:proofErr w:type="spellEnd"/>
      <w:r w:rsidRPr="00DD4E48">
        <w:rPr>
          <w:rFonts w:ascii="Calibri" w:hAnsi="Calibri" w:cs="Arial"/>
          <w:sz w:val="22"/>
          <w:szCs w:val="22"/>
        </w:rPr>
        <w:t xml:space="preserve"> – cena brutto ocenianej oferty</w:t>
      </w:r>
    </w:p>
    <w:p w:rsidR="00F4414D" w:rsidRPr="00DD4E48" w:rsidRDefault="00346B9E" w:rsidP="008A7AA0">
      <w:pPr>
        <w:spacing w:line="276" w:lineRule="auto"/>
        <w:ind w:left="340" w:firstLine="369"/>
        <w:jc w:val="both"/>
      </w:pPr>
      <w:proofErr w:type="spellStart"/>
      <w:r w:rsidRPr="00DD4E48">
        <w:rPr>
          <w:rFonts w:ascii="Calibri" w:hAnsi="Calibri" w:cs="Arial"/>
          <w:sz w:val="22"/>
          <w:szCs w:val="22"/>
        </w:rPr>
        <w:lastRenderedPageBreak/>
        <w:t>Cmin</w:t>
      </w:r>
      <w:proofErr w:type="spellEnd"/>
      <w:r w:rsidRPr="00DD4E48">
        <w:rPr>
          <w:rFonts w:ascii="Calibri" w:hAnsi="Calibri" w:cs="Arial"/>
          <w:sz w:val="22"/>
          <w:szCs w:val="22"/>
        </w:rPr>
        <w:t xml:space="preserve"> – najmniejsza cena brutto zaoferowana w postępowaniu</w:t>
      </w:r>
    </w:p>
    <w:p w:rsidR="003D02F7" w:rsidRDefault="002557C7" w:rsidP="00CF1365">
      <w:pPr>
        <w:spacing w:line="276" w:lineRule="auto"/>
        <w:ind w:left="708" w:firstLine="1"/>
        <w:jc w:val="both"/>
        <w:rPr>
          <w:rFonts w:asciiTheme="minorHAnsi" w:hAnsiTheme="minorHAnsi" w:cs="Arial"/>
          <w:sz w:val="22"/>
          <w:szCs w:val="22"/>
        </w:rPr>
      </w:pPr>
      <w:r>
        <w:rPr>
          <w:rFonts w:asciiTheme="minorHAnsi" w:hAnsiTheme="minorHAnsi" w:cs="Arial"/>
          <w:sz w:val="22"/>
          <w:szCs w:val="22"/>
        </w:rPr>
        <w:t>Zamawiający udzieli zamówienia Wykonawcy, którego oferta uzyska największą ilość punktów. Punkty będą liczone z dokładnością do dwóch miejsc po przecinku.</w:t>
      </w:r>
      <w:r w:rsidR="009048D2">
        <w:rPr>
          <w:rFonts w:asciiTheme="minorHAnsi" w:hAnsiTheme="minorHAnsi" w:cs="Arial"/>
          <w:sz w:val="22"/>
          <w:szCs w:val="22"/>
        </w:rPr>
        <w:t xml:space="preserve"> </w:t>
      </w:r>
    </w:p>
    <w:p w:rsidR="007126F8" w:rsidRDefault="007126F8" w:rsidP="00CF1365">
      <w:pPr>
        <w:spacing w:line="276" w:lineRule="auto"/>
        <w:ind w:left="708" w:firstLine="1"/>
        <w:jc w:val="both"/>
        <w:rPr>
          <w:rFonts w:asciiTheme="minorHAnsi" w:hAnsiTheme="minorHAnsi" w:cs="Arial"/>
          <w:sz w:val="22"/>
          <w:szCs w:val="22"/>
        </w:rPr>
      </w:pPr>
    </w:p>
    <w:p w:rsidR="00F4414D" w:rsidRDefault="00784079" w:rsidP="008A7AA0">
      <w:pPr>
        <w:pStyle w:val="Akapitzlist"/>
        <w:numPr>
          <w:ilvl w:val="0"/>
          <w:numId w:val="2"/>
        </w:numPr>
        <w:spacing w:line="276" w:lineRule="auto"/>
        <w:jc w:val="center"/>
      </w:pPr>
      <w:r>
        <w:rPr>
          <w:rFonts w:ascii="Calibri" w:hAnsi="Calibri"/>
          <w:b/>
          <w:bCs/>
          <w:sz w:val="30"/>
          <w:szCs w:val="30"/>
        </w:rPr>
        <w:t>Opis sposobu przygotowania ofert</w:t>
      </w:r>
    </w:p>
    <w:p w:rsidR="00F4414D" w:rsidRDefault="00F4414D" w:rsidP="008A7AA0">
      <w:pPr>
        <w:spacing w:line="276" w:lineRule="auto"/>
        <w:jc w:val="center"/>
        <w:rPr>
          <w:rFonts w:asciiTheme="minorHAnsi" w:hAnsiTheme="minorHAnsi" w:cs="Arial"/>
          <w:sz w:val="22"/>
          <w:szCs w:val="22"/>
        </w:rPr>
      </w:pPr>
    </w:p>
    <w:p w:rsidR="00784079" w:rsidRPr="00382621" w:rsidRDefault="00784079" w:rsidP="008A7AA0">
      <w:pPr>
        <w:pStyle w:val="Akapitzlist"/>
        <w:numPr>
          <w:ilvl w:val="0"/>
          <w:numId w:val="25"/>
        </w:numPr>
        <w:spacing w:line="276" w:lineRule="auto"/>
        <w:rPr>
          <w:rFonts w:asciiTheme="minorHAnsi" w:hAnsiTheme="minorHAnsi" w:cstheme="minorHAnsi"/>
          <w:b/>
          <w:sz w:val="22"/>
          <w:szCs w:val="22"/>
        </w:rPr>
      </w:pPr>
      <w:r w:rsidRPr="00382621">
        <w:rPr>
          <w:rFonts w:asciiTheme="minorHAnsi" w:hAnsiTheme="minorHAnsi" w:cstheme="minorHAnsi"/>
          <w:sz w:val="22"/>
          <w:szCs w:val="22"/>
        </w:rPr>
        <w:t>Wymagania podstawowe:</w:t>
      </w:r>
    </w:p>
    <w:p w:rsidR="00784079" w:rsidRPr="00382621" w:rsidRDefault="00784079" w:rsidP="008A7AA0">
      <w:pPr>
        <w:pStyle w:val="Akapitzlist"/>
        <w:numPr>
          <w:ilvl w:val="0"/>
          <w:numId w:val="26"/>
        </w:numPr>
        <w:spacing w:line="276" w:lineRule="auto"/>
        <w:jc w:val="both"/>
        <w:rPr>
          <w:rFonts w:asciiTheme="minorHAnsi" w:eastAsia="Calibri" w:hAnsiTheme="minorHAnsi" w:cstheme="minorHAnsi"/>
          <w:sz w:val="22"/>
          <w:szCs w:val="22"/>
        </w:rPr>
      </w:pPr>
      <w:r w:rsidRPr="00382621">
        <w:rPr>
          <w:rFonts w:asciiTheme="minorHAnsi" w:eastAsia="Calibri" w:hAnsiTheme="minorHAnsi" w:cstheme="minorHAnsi"/>
          <w:sz w:val="22"/>
          <w:szCs w:val="22"/>
        </w:rPr>
        <w:t>Oferta powinna być sporządzona na druku „Oferta cenowa” (Załącznik nr 1).</w:t>
      </w:r>
    </w:p>
    <w:p w:rsidR="00784079" w:rsidRPr="00382621" w:rsidRDefault="00784079" w:rsidP="008A7AA0">
      <w:pPr>
        <w:pStyle w:val="Akapitzlist"/>
        <w:numPr>
          <w:ilvl w:val="0"/>
          <w:numId w:val="26"/>
        </w:numPr>
        <w:spacing w:line="276" w:lineRule="auto"/>
        <w:jc w:val="both"/>
        <w:rPr>
          <w:rFonts w:asciiTheme="minorHAnsi" w:eastAsia="Calibri" w:hAnsiTheme="minorHAnsi" w:cstheme="minorHAnsi"/>
          <w:sz w:val="22"/>
          <w:szCs w:val="22"/>
        </w:rPr>
      </w:pPr>
      <w:r w:rsidRPr="00382621">
        <w:rPr>
          <w:rFonts w:asciiTheme="minorHAnsi" w:eastAsia="Calibri" w:hAnsiTheme="minorHAnsi" w:cstheme="minorHAnsi"/>
          <w:sz w:val="22"/>
          <w:szCs w:val="22"/>
        </w:rPr>
        <w:t xml:space="preserve">Ofertę należy sporządzić w sposób czytelny i przejrzysty, w formie pisemnej. </w:t>
      </w:r>
    </w:p>
    <w:p w:rsidR="00784079" w:rsidRPr="00382621" w:rsidRDefault="00784079" w:rsidP="008A7AA0">
      <w:pPr>
        <w:pStyle w:val="Akapitzlist"/>
        <w:numPr>
          <w:ilvl w:val="0"/>
          <w:numId w:val="26"/>
        </w:numPr>
        <w:spacing w:line="276" w:lineRule="auto"/>
        <w:jc w:val="both"/>
        <w:rPr>
          <w:rFonts w:asciiTheme="minorHAnsi" w:eastAsia="Calibri" w:hAnsiTheme="minorHAnsi" w:cstheme="minorHAnsi"/>
          <w:sz w:val="22"/>
          <w:szCs w:val="22"/>
        </w:rPr>
      </w:pPr>
      <w:r w:rsidRPr="00382621">
        <w:rPr>
          <w:rFonts w:asciiTheme="minorHAnsi" w:eastAsia="Calibri" w:hAnsiTheme="minorHAnsi" w:cstheme="minorHAnsi"/>
          <w:sz w:val="22"/>
          <w:szCs w:val="22"/>
        </w:rPr>
        <w:t>Oferent ponosi wszelkie koszty związane z opracowaniem i złożeniem oferty, niezależnie od wyniku postępowania.</w:t>
      </w:r>
    </w:p>
    <w:p w:rsidR="00784079" w:rsidRPr="00382621" w:rsidRDefault="00784079" w:rsidP="008A7AA0">
      <w:pPr>
        <w:pStyle w:val="Akapitzlist"/>
        <w:numPr>
          <w:ilvl w:val="0"/>
          <w:numId w:val="26"/>
        </w:numPr>
        <w:spacing w:line="276" w:lineRule="auto"/>
        <w:jc w:val="both"/>
        <w:rPr>
          <w:rFonts w:asciiTheme="minorHAnsi" w:eastAsia="Calibri" w:hAnsiTheme="minorHAnsi" w:cstheme="minorHAnsi"/>
          <w:sz w:val="22"/>
          <w:szCs w:val="22"/>
        </w:rPr>
      </w:pPr>
      <w:r w:rsidRPr="00382621">
        <w:rPr>
          <w:rFonts w:asciiTheme="minorHAnsi" w:eastAsia="Calibri" w:hAnsiTheme="minorHAnsi" w:cstheme="minorHAnsi"/>
          <w:sz w:val="22"/>
          <w:szCs w:val="22"/>
        </w:rPr>
        <w:t xml:space="preserve">Oferta powinna być ważna co najmniej 60 dni od dnia jej </w:t>
      </w:r>
      <w:r w:rsidR="00082214">
        <w:rPr>
          <w:rFonts w:asciiTheme="minorHAnsi" w:eastAsia="Calibri" w:hAnsiTheme="minorHAnsi" w:cstheme="minorHAnsi"/>
          <w:sz w:val="22"/>
          <w:szCs w:val="22"/>
        </w:rPr>
        <w:t>złożenia.</w:t>
      </w:r>
    </w:p>
    <w:p w:rsidR="00784079" w:rsidRPr="00382621" w:rsidRDefault="00784079" w:rsidP="008A7AA0">
      <w:pPr>
        <w:pStyle w:val="Akapitzlist"/>
        <w:numPr>
          <w:ilvl w:val="0"/>
          <w:numId w:val="26"/>
        </w:numPr>
        <w:spacing w:line="276" w:lineRule="auto"/>
        <w:jc w:val="both"/>
        <w:rPr>
          <w:rFonts w:asciiTheme="minorHAnsi" w:eastAsia="Calibri" w:hAnsiTheme="minorHAnsi" w:cstheme="minorHAnsi"/>
          <w:sz w:val="22"/>
          <w:szCs w:val="22"/>
        </w:rPr>
      </w:pPr>
      <w:r w:rsidRPr="00382621">
        <w:rPr>
          <w:rFonts w:asciiTheme="minorHAnsi" w:eastAsia="Calibri" w:hAnsiTheme="minorHAnsi" w:cstheme="minorHAnsi"/>
          <w:sz w:val="22"/>
          <w:szCs w:val="22"/>
        </w:rPr>
        <w:t>Nie dopuszcza się składania ofert wariantowych.</w:t>
      </w:r>
    </w:p>
    <w:p w:rsidR="00784079" w:rsidRPr="00382621" w:rsidRDefault="00784079" w:rsidP="008A7AA0">
      <w:pPr>
        <w:pStyle w:val="Akapitzlist"/>
        <w:numPr>
          <w:ilvl w:val="0"/>
          <w:numId w:val="26"/>
        </w:numPr>
        <w:spacing w:line="276" w:lineRule="auto"/>
        <w:jc w:val="both"/>
        <w:rPr>
          <w:rFonts w:asciiTheme="minorHAnsi" w:eastAsia="Calibri" w:hAnsiTheme="minorHAnsi" w:cstheme="minorHAnsi"/>
          <w:sz w:val="22"/>
          <w:szCs w:val="22"/>
        </w:rPr>
      </w:pPr>
      <w:r w:rsidRPr="00382621">
        <w:rPr>
          <w:rFonts w:asciiTheme="minorHAnsi" w:eastAsia="Calibri" w:hAnsiTheme="minorHAnsi" w:cstheme="minorHAnsi"/>
          <w:sz w:val="22"/>
          <w:szCs w:val="22"/>
        </w:rPr>
        <w:t>Zamawiający nie dopuszcza możliwości składania ofert częściowych. Zamówienie nie jest podzielone na części, w związku z tym oferta musi obejmować całość przedmiotu zamówienia.</w:t>
      </w:r>
    </w:p>
    <w:p w:rsidR="00784079" w:rsidRDefault="00784079" w:rsidP="008A7AA0">
      <w:pPr>
        <w:pStyle w:val="Akapitzlist"/>
        <w:numPr>
          <w:ilvl w:val="0"/>
          <w:numId w:val="26"/>
        </w:numPr>
        <w:spacing w:line="276" w:lineRule="auto"/>
        <w:jc w:val="both"/>
        <w:rPr>
          <w:rFonts w:asciiTheme="minorHAnsi" w:eastAsia="Calibri" w:hAnsiTheme="minorHAnsi" w:cstheme="minorHAnsi"/>
          <w:sz w:val="22"/>
          <w:szCs w:val="22"/>
        </w:rPr>
      </w:pPr>
      <w:r w:rsidRPr="00382621">
        <w:rPr>
          <w:rFonts w:asciiTheme="minorHAnsi" w:eastAsia="Calibri" w:hAnsiTheme="minorHAnsi" w:cstheme="minorHAnsi"/>
          <w:sz w:val="22"/>
          <w:szCs w:val="22"/>
        </w:rPr>
        <w:t>Oferent może złożyć jedną ofertę (tylko z jedną ostateczną ceną); złożenie przez Oferenta więcej niż jednej oferty lub oferty zawierającej rozwiązania alternatywne lub wariantowe (w tym tzw. oferty wariantowej) spowoduje odrzucenie wszystkich ofe</w:t>
      </w:r>
      <w:r w:rsidR="00382621">
        <w:rPr>
          <w:rFonts w:asciiTheme="minorHAnsi" w:eastAsia="Calibri" w:hAnsiTheme="minorHAnsi" w:cstheme="minorHAnsi"/>
          <w:sz w:val="22"/>
          <w:szCs w:val="22"/>
        </w:rPr>
        <w:t>rt złożonych przez tego Oferenta.</w:t>
      </w:r>
    </w:p>
    <w:p w:rsidR="00382621" w:rsidRPr="00382621" w:rsidRDefault="00382621" w:rsidP="008A7AA0">
      <w:pPr>
        <w:spacing w:line="276" w:lineRule="auto"/>
        <w:ind w:left="720"/>
        <w:jc w:val="both"/>
        <w:rPr>
          <w:rFonts w:asciiTheme="minorHAnsi" w:eastAsia="Calibri" w:hAnsiTheme="minorHAnsi" w:cstheme="minorHAnsi"/>
          <w:sz w:val="22"/>
          <w:szCs w:val="22"/>
        </w:rPr>
      </w:pPr>
      <w:r>
        <w:rPr>
          <w:rFonts w:asciiTheme="minorHAnsi" w:eastAsia="Calibri" w:hAnsiTheme="minorHAnsi" w:cstheme="minorHAnsi"/>
          <w:sz w:val="22"/>
          <w:szCs w:val="22"/>
        </w:rPr>
        <w:t>- Cena:</w:t>
      </w:r>
    </w:p>
    <w:p w:rsidR="00784079" w:rsidRPr="00382621" w:rsidRDefault="00784079" w:rsidP="008A7AA0">
      <w:pPr>
        <w:pStyle w:val="Akapitzlist"/>
        <w:spacing w:line="276" w:lineRule="auto"/>
        <w:ind w:left="284" w:firstLine="709"/>
        <w:jc w:val="both"/>
        <w:rPr>
          <w:rFonts w:asciiTheme="minorHAnsi" w:hAnsiTheme="minorHAnsi" w:cstheme="minorHAnsi"/>
          <w:vanish/>
          <w:sz w:val="22"/>
          <w:szCs w:val="22"/>
        </w:rPr>
      </w:pPr>
    </w:p>
    <w:p w:rsidR="00784079" w:rsidRPr="00382621" w:rsidRDefault="00784079" w:rsidP="008A7AA0">
      <w:pPr>
        <w:spacing w:line="276" w:lineRule="auto"/>
        <w:ind w:left="360"/>
        <w:jc w:val="both"/>
        <w:rPr>
          <w:rFonts w:asciiTheme="minorHAnsi" w:hAnsiTheme="minorHAnsi" w:cstheme="minorHAnsi"/>
          <w:vanish/>
          <w:sz w:val="22"/>
          <w:szCs w:val="22"/>
        </w:rPr>
      </w:pPr>
    </w:p>
    <w:p w:rsidR="00784079" w:rsidRPr="00382621" w:rsidRDefault="00784079" w:rsidP="008A7AA0">
      <w:pPr>
        <w:spacing w:line="276" w:lineRule="auto"/>
        <w:ind w:left="360"/>
        <w:jc w:val="both"/>
        <w:rPr>
          <w:rFonts w:asciiTheme="minorHAnsi" w:hAnsiTheme="minorHAnsi" w:cstheme="minorHAnsi"/>
          <w:vanish/>
          <w:sz w:val="22"/>
          <w:szCs w:val="22"/>
        </w:rPr>
      </w:pPr>
    </w:p>
    <w:p w:rsidR="00784079" w:rsidRPr="00382621" w:rsidRDefault="00784079" w:rsidP="008A7AA0">
      <w:pPr>
        <w:spacing w:line="276" w:lineRule="auto"/>
        <w:ind w:left="360"/>
        <w:jc w:val="both"/>
        <w:rPr>
          <w:rFonts w:asciiTheme="minorHAnsi" w:hAnsiTheme="minorHAnsi" w:cstheme="minorHAnsi"/>
          <w:vanish/>
          <w:sz w:val="22"/>
          <w:szCs w:val="22"/>
        </w:rPr>
      </w:pPr>
    </w:p>
    <w:p w:rsidR="00784079" w:rsidRPr="00382621" w:rsidRDefault="00784079" w:rsidP="008A7AA0">
      <w:pPr>
        <w:spacing w:line="276" w:lineRule="auto"/>
        <w:ind w:left="1080"/>
        <w:jc w:val="both"/>
        <w:rPr>
          <w:rFonts w:asciiTheme="minorHAnsi" w:hAnsiTheme="minorHAnsi" w:cstheme="minorHAnsi"/>
          <w:vanish/>
          <w:sz w:val="22"/>
          <w:szCs w:val="22"/>
        </w:rPr>
      </w:pPr>
    </w:p>
    <w:p w:rsidR="00784079" w:rsidRPr="00382621" w:rsidRDefault="00784079" w:rsidP="008A7AA0">
      <w:pPr>
        <w:pStyle w:val="Akapitzlist"/>
        <w:numPr>
          <w:ilvl w:val="0"/>
          <w:numId w:val="26"/>
        </w:numPr>
        <w:spacing w:line="276" w:lineRule="auto"/>
        <w:jc w:val="both"/>
        <w:rPr>
          <w:rFonts w:asciiTheme="minorHAnsi" w:eastAsia="Calibri" w:hAnsiTheme="minorHAnsi" w:cstheme="minorHAnsi"/>
          <w:sz w:val="22"/>
          <w:szCs w:val="22"/>
        </w:rPr>
      </w:pPr>
      <w:r w:rsidRPr="00382621">
        <w:rPr>
          <w:rFonts w:asciiTheme="minorHAnsi" w:eastAsia="Calibri" w:hAnsiTheme="minorHAnsi" w:cstheme="minorHAnsi"/>
          <w:sz w:val="22"/>
          <w:szCs w:val="22"/>
        </w:rPr>
        <w:t xml:space="preserve">Cena oferty powinna  być podana w polskich złotych (PLN) w kwocie brutto. </w:t>
      </w:r>
    </w:p>
    <w:p w:rsidR="00784079" w:rsidRPr="00382621" w:rsidRDefault="00784079" w:rsidP="008A7AA0">
      <w:pPr>
        <w:pStyle w:val="Akapitzlist"/>
        <w:numPr>
          <w:ilvl w:val="0"/>
          <w:numId w:val="26"/>
        </w:numPr>
        <w:spacing w:line="276" w:lineRule="auto"/>
        <w:jc w:val="both"/>
        <w:rPr>
          <w:rFonts w:asciiTheme="minorHAnsi" w:eastAsia="Calibri" w:hAnsiTheme="minorHAnsi" w:cstheme="minorHAnsi"/>
          <w:sz w:val="22"/>
          <w:szCs w:val="22"/>
        </w:rPr>
      </w:pPr>
      <w:r w:rsidRPr="00382621">
        <w:rPr>
          <w:rFonts w:asciiTheme="minorHAnsi" w:eastAsia="Calibri" w:hAnsiTheme="minorHAnsi" w:cstheme="minorHAnsi"/>
          <w:sz w:val="22"/>
          <w:szCs w:val="22"/>
        </w:rPr>
        <w:t xml:space="preserve">Cena określona w ofercie powinna zawierać pełny koszt dla Zamawiającego. </w:t>
      </w:r>
    </w:p>
    <w:p w:rsidR="00784079" w:rsidRPr="00E16965" w:rsidRDefault="00784079" w:rsidP="008A7AA0">
      <w:pPr>
        <w:pStyle w:val="Akapitzlist"/>
        <w:numPr>
          <w:ilvl w:val="0"/>
          <w:numId w:val="25"/>
        </w:numPr>
        <w:spacing w:line="276" w:lineRule="auto"/>
        <w:jc w:val="both"/>
        <w:rPr>
          <w:rFonts w:asciiTheme="minorHAnsi" w:hAnsiTheme="minorHAnsi" w:cstheme="minorHAnsi"/>
          <w:sz w:val="22"/>
          <w:szCs w:val="22"/>
        </w:rPr>
      </w:pPr>
      <w:r w:rsidRPr="00E16965">
        <w:rPr>
          <w:rFonts w:asciiTheme="minorHAnsi" w:hAnsiTheme="minorHAnsi" w:cstheme="minorHAnsi"/>
          <w:sz w:val="22"/>
          <w:szCs w:val="22"/>
        </w:rPr>
        <w:t>Tryb udzielania wyjaśnień do oferty.</w:t>
      </w:r>
    </w:p>
    <w:p w:rsidR="00784079" w:rsidRPr="00E16965" w:rsidRDefault="00784079" w:rsidP="008A7AA0">
      <w:pPr>
        <w:pStyle w:val="Akapitzlist"/>
        <w:numPr>
          <w:ilvl w:val="0"/>
          <w:numId w:val="29"/>
        </w:numPr>
        <w:spacing w:line="276" w:lineRule="auto"/>
        <w:jc w:val="both"/>
        <w:rPr>
          <w:rFonts w:asciiTheme="minorHAnsi" w:eastAsia="Calibri" w:hAnsiTheme="minorHAnsi" w:cstheme="minorHAnsi"/>
          <w:sz w:val="22"/>
          <w:szCs w:val="22"/>
        </w:rPr>
      </w:pPr>
      <w:r w:rsidRPr="00E16965">
        <w:rPr>
          <w:rFonts w:asciiTheme="minorHAnsi" w:eastAsia="Calibri" w:hAnsiTheme="minorHAnsi" w:cstheme="minorHAnsi"/>
          <w:sz w:val="22"/>
          <w:szCs w:val="22"/>
        </w:rPr>
        <w:t>Każdy Oferent ma prawo zwrócić się w formie pisemnej za pośrednictwem poczty elektronicznej do Zamawiającego z prośbą o wyjaśnienie treści przedmiotowego Zapytania Ofertowego.</w:t>
      </w:r>
    </w:p>
    <w:p w:rsidR="00784079" w:rsidRPr="00E16965" w:rsidRDefault="00784079" w:rsidP="008A7AA0">
      <w:pPr>
        <w:pStyle w:val="Akapitzlist"/>
        <w:numPr>
          <w:ilvl w:val="0"/>
          <w:numId w:val="29"/>
        </w:numPr>
        <w:spacing w:line="276" w:lineRule="auto"/>
        <w:jc w:val="both"/>
        <w:rPr>
          <w:rFonts w:asciiTheme="minorHAnsi" w:eastAsia="Calibri" w:hAnsiTheme="minorHAnsi" w:cstheme="minorHAnsi"/>
          <w:b/>
          <w:sz w:val="22"/>
          <w:szCs w:val="22"/>
        </w:rPr>
      </w:pPr>
      <w:r w:rsidRPr="00E16965">
        <w:rPr>
          <w:rFonts w:asciiTheme="minorHAnsi" w:eastAsia="Calibri" w:hAnsiTheme="minorHAnsi" w:cstheme="minorHAnsi"/>
          <w:sz w:val="22"/>
          <w:szCs w:val="22"/>
        </w:rPr>
        <w:t xml:space="preserve">Osobą uprawnioną do kontaktów w sprawie zapytania ofertowego jest </w:t>
      </w:r>
      <w:r w:rsidR="00E16965">
        <w:rPr>
          <w:rFonts w:asciiTheme="minorHAnsi" w:eastAsia="Calibri" w:hAnsiTheme="minorHAnsi" w:cstheme="minorHAnsi"/>
          <w:sz w:val="22"/>
          <w:szCs w:val="22"/>
        </w:rPr>
        <w:t>Piotr Kerpert</w:t>
      </w:r>
      <w:r w:rsidRPr="00E16965">
        <w:rPr>
          <w:rFonts w:asciiTheme="minorHAnsi" w:eastAsia="Calibri" w:hAnsiTheme="minorHAnsi" w:cstheme="minorHAnsi"/>
          <w:sz w:val="22"/>
          <w:szCs w:val="22"/>
        </w:rPr>
        <w:t xml:space="preserve">, e-mail: </w:t>
      </w:r>
      <w:hyperlink r:id="rId9" w:history="1">
        <w:r w:rsidR="002F000B" w:rsidRPr="002E2427">
          <w:rPr>
            <w:rStyle w:val="Hipercze"/>
            <w:rFonts w:asciiTheme="minorHAnsi" w:hAnsiTheme="minorHAnsi" w:cs="Arial"/>
            <w:sz w:val="22"/>
            <w:szCs w:val="22"/>
          </w:rPr>
          <w:t>kerpert@domrodzinny.pl</w:t>
        </w:r>
      </w:hyperlink>
      <w:r w:rsidR="002F000B" w:rsidRPr="002F000B">
        <w:rPr>
          <w:rStyle w:val="czeinternetowe"/>
          <w:rFonts w:asciiTheme="minorHAnsi" w:hAnsiTheme="minorHAnsi" w:cs="Arial"/>
          <w:color w:val="auto"/>
          <w:sz w:val="22"/>
          <w:szCs w:val="22"/>
          <w:u w:val="none"/>
        </w:rPr>
        <w:t>,</w:t>
      </w:r>
      <w:r w:rsidR="002F000B">
        <w:rPr>
          <w:rStyle w:val="czeinternetowe"/>
          <w:rFonts w:asciiTheme="minorHAnsi" w:hAnsiTheme="minorHAnsi" w:cs="Arial"/>
          <w:sz w:val="22"/>
          <w:szCs w:val="22"/>
          <w:u w:val="none"/>
        </w:rPr>
        <w:t xml:space="preserve"> </w:t>
      </w:r>
      <w:r w:rsidR="002F000B" w:rsidRPr="002F000B">
        <w:rPr>
          <w:rStyle w:val="czeinternetowe"/>
          <w:rFonts w:asciiTheme="minorHAnsi" w:hAnsiTheme="minorHAnsi" w:cs="Arial"/>
          <w:color w:val="auto"/>
          <w:sz w:val="22"/>
          <w:szCs w:val="22"/>
          <w:u w:val="none"/>
        </w:rPr>
        <w:t>telefon: 601 258 782.</w:t>
      </w:r>
    </w:p>
    <w:p w:rsidR="00784079" w:rsidRPr="00E16965" w:rsidRDefault="00784079" w:rsidP="008A7AA0">
      <w:pPr>
        <w:pStyle w:val="Akapitzlist"/>
        <w:numPr>
          <w:ilvl w:val="0"/>
          <w:numId w:val="29"/>
        </w:numPr>
        <w:spacing w:line="276" w:lineRule="auto"/>
        <w:jc w:val="both"/>
        <w:rPr>
          <w:rFonts w:asciiTheme="minorHAnsi" w:hAnsiTheme="minorHAnsi" w:cstheme="minorHAnsi"/>
          <w:b/>
          <w:sz w:val="22"/>
          <w:szCs w:val="22"/>
        </w:rPr>
      </w:pPr>
      <w:r w:rsidRPr="00E16965">
        <w:rPr>
          <w:rFonts w:asciiTheme="minorHAnsi" w:hAnsiTheme="minorHAnsi" w:cstheme="minorHAnsi"/>
          <w:sz w:val="22"/>
          <w:szCs w:val="22"/>
        </w:rPr>
        <w:t>Oferta musi być oznaczona co do nazwy i adresu Oferenta oraz podpisana przez Oferenta (wskazane, by była również opieczętowana pieczęcią firmową), tj. przez osobę uprawnioną do reprezentowania Oferenta. Przez osobę uprawnioną należy rozumieć odpowiednio:</w:t>
      </w:r>
      <w:r w:rsidR="00E16965">
        <w:rPr>
          <w:rFonts w:asciiTheme="minorHAnsi" w:hAnsiTheme="minorHAnsi" w:cstheme="minorHAnsi"/>
          <w:sz w:val="22"/>
          <w:szCs w:val="22"/>
        </w:rPr>
        <w:t xml:space="preserve"> </w:t>
      </w:r>
      <w:r w:rsidRPr="00E16965">
        <w:rPr>
          <w:rFonts w:asciiTheme="minorHAnsi" w:eastAsia="Calibri" w:hAnsiTheme="minorHAnsi" w:cstheme="minorHAnsi"/>
          <w:sz w:val="22"/>
          <w:szCs w:val="22"/>
        </w:rPr>
        <w:t>Osobę (z zastrzeżeniem zapisów o reprezentacji łącznej, jeżeli dotyczy), która zgodnie z aktem rejestracyjnym, wymaganiami ustawowym i oraz odpowiednimi przepisami jest uprawniona do reprezentowania Oferenta, w obrocie gospodarczym.</w:t>
      </w:r>
    </w:p>
    <w:p w:rsidR="00F4414D" w:rsidRDefault="00F4414D" w:rsidP="008A7AA0">
      <w:pPr>
        <w:spacing w:line="276" w:lineRule="auto"/>
        <w:rPr>
          <w:rFonts w:asciiTheme="minorHAnsi" w:hAnsiTheme="minorHAnsi" w:cs="Arial"/>
          <w:sz w:val="22"/>
          <w:szCs w:val="22"/>
        </w:rPr>
      </w:pPr>
    </w:p>
    <w:p w:rsidR="00F4414D" w:rsidRDefault="00346B9E" w:rsidP="00EA41AD">
      <w:pPr>
        <w:pStyle w:val="Akapitzlist"/>
        <w:numPr>
          <w:ilvl w:val="0"/>
          <w:numId w:val="11"/>
        </w:numPr>
        <w:spacing w:line="276" w:lineRule="auto"/>
        <w:jc w:val="center"/>
      </w:pPr>
      <w:r>
        <w:rPr>
          <w:rFonts w:asciiTheme="minorHAnsi" w:hAnsiTheme="minorHAnsi" w:cs="Arial"/>
          <w:b/>
          <w:sz w:val="30"/>
          <w:szCs w:val="30"/>
        </w:rPr>
        <w:t xml:space="preserve">Termin, miejsce i sposób składania ofert </w:t>
      </w:r>
    </w:p>
    <w:p w:rsidR="00F4414D" w:rsidRDefault="00F4414D" w:rsidP="008A7AA0">
      <w:pPr>
        <w:spacing w:line="276" w:lineRule="auto"/>
        <w:rPr>
          <w:rFonts w:asciiTheme="minorHAnsi" w:hAnsiTheme="minorHAnsi" w:cs="Arial"/>
          <w:sz w:val="22"/>
          <w:szCs w:val="22"/>
        </w:rPr>
      </w:pPr>
    </w:p>
    <w:p w:rsidR="00F4414D" w:rsidRPr="003151AA" w:rsidRDefault="00346B9E" w:rsidP="008A7AA0">
      <w:pPr>
        <w:pStyle w:val="Akapitzlist"/>
        <w:numPr>
          <w:ilvl w:val="1"/>
          <w:numId w:val="11"/>
        </w:numPr>
        <w:tabs>
          <w:tab w:val="clear" w:pos="1080"/>
          <w:tab w:val="num" w:pos="709"/>
        </w:tabs>
        <w:spacing w:line="276" w:lineRule="auto"/>
        <w:ind w:left="1077" w:hanging="368"/>
        <w:rPr>
          <w:rFonts w:asciiTheme="minorHAnsi" w:hAnsiTheme="minorHAnsi" w:cs="Arial"/>
          <w:sz w:val="22"/>
          <w:szCs w:val="22"/>
        </w:rPr>
      </w:pPr>
      <w:r w:rsidRPr="003151AA">
        <w:rPr>
          <w:rFonts w:asciiTheme="minorHAnsi" w:hAnsiTheme="minorHAnsi" w:cs="Arial"/>
          <w:sz w:val="22"/>
          <w:szCs w:val="22"/>
        </w:rPr>
        <w:t xml:space="preserve">Oferty należy złożyć w nieprzekraczalnym terminie </w:t>
      </w:r>
      <w:r w:rsidRPr="003151AA">
        <w:rPr>
          <w:rFonts w:asciiTheme="minorHAnsi" w:hAnsiTheme="minorHAnsi" w:cs="Arial"/>
          <w:color w:val="auto"/>
          <w:sz w:val="22"/>
          <w:szCs w:val="22"/>
        </w:rPr>
        <w:t xml:space="preserve">do </w:t>
      </w:r>
      <w:r w:rsidR="003A53C0" w:rsidRPr="003151AA">
        <w:rPr>
          <w:rFonts w:asciiTheme="minorHAnsi" w:hAnsiTheme="minorHAnsi" w:cs="Arial"/>
          <w:color w:val="auto"/>
          <w:sz w:val="22"/>
          <w:szCs w:val="22"/>
        </w:rPr>
        <w:t>31.10.</w:t>
      </w:r>
      <w:r w:rsidRPr="003151AA">
        <w:rPr>
          <w:rFonts w:asciiTheme="minorHAnsi" w:hAnsiTheme="minorHAnsi" w:cs="Arial"/>
          <w:color w:val="auto"/>
          <w:sz w:val="22"/>
          <w:szCs w:val="22"/>
        </w:rPr>
        <w:t>2016 r do godziny 18.00.</w:t>
      </w:r>
    </w:p>
    <w:p w:rsidR="003151AA" w:rsidRPr="003151AA" w:rsidRDefault="003151AA" w:rsidP="008A7AA0">
      <w:pPr>
        <w:pStyle w:val="Akapitzlist"/>
        <w:numPr>
          <w:ilvl w:val="1"/>
          <w:numId w:val="11"/>
        </w:numPr>
        <w:tabs>
          <w:tab w:val="clear" w:pos="1080"/>
          <w:tab w:val="num" w:pos="720"/>
        </w:tabs>
        <w:spacing w:line="276" w:lineRule="auto"/>
        <w:ind w:left="1077" w:hanging="368"/>
        <w:jc w:val="both"/>
        <w:rPr>
          <w:rFonts w:asciiTheme="minorHAnsi" w:hAnsiTheme="minorHAnsi" w:cstheme="minorHAnsi"/>
          <w:sz w:val="22"/>
          <w:szCs w:val="22"/>
        </w:rPr>
      </w:pPr>
      <w:r w:rsidRPr="003151AA">
        <w:rPr>
          <w:rFonts w:asciiTheme="minorHAnsi" w:hAnsiTheme="minorHAnsi" w:cstheme="minorHAnsi"/>
          <w:sz w:val="22"/>
          <w:szCs w:val="22"/>
        </w:rPr>
        <w:t>Ofertę należy złożyć osobiście lub za pośr</w:t>
      </w:r>
      <w:r>
        <w:rPr>
          <w:rFonts w:asciiTheme="minorHAnsi" w:hAnsiTheme="minorHAnsi" w:cstheme="minorHAnsi"/>
          <w:sz w:val="22"/>
          <w:szCs w:val="22"/>
        </w:rPr>
        <w:t xml:space="preserve">ednictwem poczty albo kuriera pod adresem: </w:t>
      </w:r>
      <w:r>
        <w:rPr>
          <w:rFonts w:asciiTheme="minorHAnsi" w:eastAsiaTheme="minorHAnsi" w:hAnsiTheme="minorHAnsi" w:cs="ArialNormalny"/>
          <w:sz w:val="22"/>
          <w:szCs w:val="22"/>
          <w:lang w:eastAsia="en-US"/>
        </w:rPr>
        <w:t xml:space="preserve">Ul. Przytorowa 1, 05-100 Nowy Dwór Mazowiecki </w:t>
      </w:r>
      <w:r w:rsidRPr="003151AA">
        <w:rPr>
          <w:rFonts w:asciiTheme="minorHAnsi" w:hAnsiTheme="minorHAnsi" w:cstheme="minorHAnsi"/>
          <w:sz w:val="22"/>
          <w:szCs w:val="22"/>
        </w:rPr>
        <w:t xml:space="preserve">lub też przesłać za pośrednictwem poczty elektronicznej na adres mailowy: </w:t>
      </w:r>
      <w:hyperlink r:id="rId10" w:history="1">
        <w:r w:rsidRPr="002E2427">
          <w:rPr>
            <w:rStyle w:val="Hipercze"/>
            <w:rFonts w:asciiTheme="minorHAnsi" w:hAnsiTheme="minorHAnsi" w:cs="Arial"/>
            <w:sz w:val="22"/>
            <w:szCs w:val="22"/>
          </w:rPr>
          <w:t>kerpert@domrodzinny.pl</w:t>
        </w:r>
      </w:hyperlink>
      <w:r>
        <w:rPr>
          <w:rStyle w:val="czeinternetowe"/>
          <w:rFonts w:asciiTheme="minorHAnsi" w:hAnsiTheme="minorHAnsi" w:cs="Arial"/>
          <w:color w:val="auto"/>
          <w:sz w:val="22"/>
          <w:szCs w:val="22"/>
          <w:u w:val="none"/>
        </w:rPr>
        <w:t>.</w:t>
      </w:r>
    </w:p>
    <w:p w:rsidR="003151AA" w:rsidRPr="00125C92" w:rsidRDefault="003151AA" w:rsidP="008A7AA0">
      <w:pPr>
        <w:pStyle w:val="Akapitzlist"/>
        <w:numPr>
          <w:ilvl w:val="1"/>
          <w:numId w:val="11"/>
        </w:numPr>
        <w:spacing w:line="276" w:lineRule="auto"/>
        <w:jc w:val="both"/>
        <w:rPr>
          <w:rFonts w:asciiTheme="minorHAnsi" w:hAnsiTheme="minorHAnsi" w:cstheme="minorHAnsi"/>
          <w:sz w:val="22"/>
          <w:szCs w:val="22"/>
        </w:rPr>
      </w:pPr>
      <w:r w:rsidRPr="00125C92">
        <w:rPr>
          <w:rFonts w:asciiTheme="minorHAnsi" w:hAnsiTheme="minorHAnsi" w:cstheme="minorHAnsi"/>
          <w:sz w:val="22"/>
          <w:szCs w:val="22"/>
        </w:rPr>
        <w:t xml:space="preserve">Oferty złożone po terminie nie będą rozpatrywane. </w:t>
      </w:r>
    </w:p>
    <w:p w:rsidR="00F4414D" w:rsidRDefault="00F4414D" w:rsidP="008A7AA0">
      <w:pPr>
        <w:spacing w:line="276" w:lineRule="auto"/>
        <w:rPr>
          <w:rFonts w:asciiTheme="minorHAnsi" w:hAnsiTheme="minorHAnsi" w:cs="Arial"/>
          <w:sz w:val="22"/>
          <w:szCs w:val="22"/>
        </w:rPr>
      </w:pPr>
    </w:p>
    <w:p w:rsidR="00494587" w:rsidRDefault="00494587" w:rsidP="008A7AA0">
      <w:pPr>
        <w:numPr>
          <w:ilvl w:val="0"/>
          <w:numId w:val="11"/>
        </w:numPr>
        <w:spacing w:after="160" w:line="276" w:lineRule="auto"/>
        <w:contextualSpacing/>
        <w:jc w:val="center"/>
        <w:rPr>
          <w:rFonts w:asciiTheme="minorHAnsi" w:eastAsia="Calibri" w:hAnsiTheme="minorHAnsi" w:cstheme="minorHAnsi"/>
          <w:b/>
          <w:sz w:val="30"/>
          <w:szCs w:val="30"/>
          <w:lang w:eastAsia="en-US"/>
        </w:rPr>
      </w:pPr>
      <w:r w:rsidRPr="00494587">
        <w:rPr>
          <w:rFonts w:asciiTheme="minorHAnsi" w:eastAsia="Calibri" w:hAnsiTheme="minorHAnsi" w:cstheme="minorHAnsi"/>
          <w:b/>
          <w:sz w:val="30"/>
          <w:szCs w:val="30"/>
          <w:lang w:eastAsia="en-US"/>
        </w:rPr>
        <w:t>Warunki udziału w postępowaniu</w:t>
      </w:r>
    </w:p>
    <w:p w:rsidR="00125517" w:rsidRPr="00624A06" w:rsidRDefault="00125517" w:rsidP="00125517">
      <w:pPr>
        <w:spacing w:after="160" w:line="276" w:lineRule="auto"/>
        <w:ind w:left="720"/>
        <w:contextualSpacing/>
        <w:rPr>
          <w:rFonts w:asciiTheme="minorHAnsi" w:eastAsia="Calibri" w:hAnsiTheme="minorHAnsi" w:cstheme="minorHAnsi"/>
          <w:b/>
          <w:sz w:val="22"/>
          <w:szCs w:val="22"/>
          <w:lang w:eastAsia="en-US"/>
        </w:rPr>
      </w:pPr>
    </w:p>
    <w:p w:rsidR="00425DA2" w:rsidRPr="00125C92" w:rsidRDefault="00425DA2" w:rsidP="008A7AA0">
      <w:pPr>
        <w:spacing w:line="276" w:lineRule="auto"/>
        <w:ind w:left="284" w:firstLine="424"/>
        <w:rPr>
          <w:rFonts w:asciiTheme="minorHAnsi" w:eastAsia="Calibri" w:hAnsiTheme="minorHAnsi" w:cstheme="minorHAnsi"/>
          <w:sz w:val="22"/>
          <w:szCs w:val="22"/>
          <w:lang w:eastAsia="en-US"/>
        </w:rPr>
      </w:pPr>
      <w:r w:rsidRPr="00125C92">
        <w:rPr>
          <w:rFonts w:asciiTheme="minorHAnsi" w:eastAsia="Calibri" w:hAnsiTheme="minorHAnsi" w:cstheme="minorHAnsi"/>
          <w:sz w:val="22"/>
          <w:szCs w:val="22"/>
          <w:lang w:eastAsia="en-US"/>
        </w:rPr>
        <w:t xml:space="preserve">W postępowaniu mogą wziąć udział wyłącznie Wykonawcy, </w:t>
      </w:r>
      <w:r>
        <w:rPr>
          <w:rFonts w:asciiTheme="minorHAnsi" w:eastAsia="Calibri" w:hAnsiTheme="minorHAnsi" w:cstheme="minorHAnsi"/>
          <w:sz w:val="22"/>
          <w:szCs w:val="22"/>
          <w:lang w:eastAsia="en-US"/>
        </w:rPr>
        <w:t>spełniające poniższe warunki:</w:t>
      </w:r>
    </w:p>
    <w:p w:rsidR="00425DA2" w:rsidRPr="00425DA2" w:rsidRDefault="00425DA2" w:rsidP="008A7AA0">
      <w:pPr>
        <w:pStyle w:val="Akapitzlist"/>
        <w:numPr>
          <w:ilvl w:val="0"/>
          <w:numId w:val="33"/>
        </w:numPr>
        <w:spacing w:after="160" w:line="276" w:lineRule="auto"/>
        <w:jc w:val="both"/>
        <w:rPr>
          <w:rFonts w:asciiTheme="minorHAnsi" w:eastAsia="Calibri" w:hAnsiTheme="minorHAnsi" w:cstheme="minorHAnsi"/>
          <w:sz w:val="22"/>
          <w:szCs w:val="22"/>
          <w:lang w:eastAsia="en-US"/>
        </w:rPr>
      </w:pPr>
      <w:r w:rsidRPr="00425DA2">
        <w:rPr>
          <w:rFonts w:asciiTheme="minorHAnsi" w:eastAsia="Calibri" w:hAnsiTheme="minorHAnsi" w:cstheme="minorHAnsi"/>
          <w:sz w:val="22"/>
          <w:szCs w:val="22"/>
          <w:lang w:eastAsia="en-US"/>
        </w:rPr>
        <w:t>Wykonawca nie może być podmiotem powiązanym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425DA2" w:rsidRPr="00125C92" w:rsidRDefault="00425DA2" w:rsidP="008A7AA0">
      <w:pPr>
        <w:numPr>
          <w:ilvl w:val="0"/>
          <w:numId w:val="34"/>
        </w:numPr>
        <w:spacing w:after="160" w:line="276" w:lineRule="auto"/>
        <w:contextualSpacing/>
        <w:rPr>
          <w:rFonts w:asciiTheme="minorHAnsi" w:eastAsia="Calibri" w:hAnsiTheme="minorHAnsi" w:cstheme="minorHAnsi"/>
          <w:sz w:val="22"/>
          <w:szCs w:val="22"/>
          <w:lang w:eastAsia="en-US"/>
        </w:rPr>
      </w:pPr>
      <w:r w:rsidRPr="00125C92">
        <w:rPr>
          <w:rFonts w:asciiTheme="minorHAnsi" w:eastAsia="Calibri" w:hAnsiTheme="minorHAnsi" w:cstheme="minorHAnsi"/>
          <w:sz w:val="22"/>
          <w:szCs w:val="22"/>
          <w:lang w:eastAsia="en-US"/>
        </w:rPr>
        <w:t>uczestniczeniu w spółce, jako wspólnik spółki cywilnej lub spółki osobowej,</w:t>
      </w:r>
    </w:p>
    <w:p w:rsidR="00425DA2" w:rsidRPr="00125C92" w:rsidRDefault="00425DA2" w:rsidP="008A7AA0">
      <w:pPr>
        <w:numPr>
          <w:ilvl w:val="0"/>
          <w:numId w:val="34"/>
        </w:numPr>
        <w:spacing w:after="160" w:line="276" w:lineRule="auto"/>
        <w:contextualSpacing/>
        <w:rPr>
          <w:rFonts w:asciiTheme="minorHAnsi" w:eastAsia="Calibri" w:hAnsiTheme="minorHAnsi" w:cstheme="minorHAnsi"/>
          <w:sz w:val="22"/>
          <w:szCs w:val="22"/>
          <w:lang w:eastAsia="en-US"/>
        </w:rPr>
      </w:pPr>
      <w:r w:rsidRPr="00125C92">
        <w:rPr>
          <w:rFonts w:asciiTheme="minorHAnsi" w:eastAsia="Calibri" w:hAnsiTheme="minorHAnsi" w:cstheme="minorHAnsi"/>
          <w:sz w:val="22"/>
          <w:szCs w:val="22"/>
          <w:lang w:eastAsia="en-US"/>
        </w:rPr>
        <w:t>posiadaniu co najmniej 10 % udziałów lub akcji,</w:t>
      </w:r>
    </w:p>
    <w:p w:rsidR="00425DA2" w:rsidRPr="00125C92" w:rsidRDefault="00425DA2" w:rsidP="008A7AA0">
      <w:pPr>
        <w:numPr>
          <w:ilvl w:val="0"/>
          <w:numId w:val="34"/>
        </w:numPr>
        <w:spacing w:after="160" w:line="276" w:lineRule="auto"/>
        <w:contextualSpacing/>
        <w:rPr>
          <w:rFonts w:asciiTheme="minorHAnsi" w:eastAsia="Calibri" w:hAnsiTheme="minorHAnsi" w:cstheme="minorHAnsi"/>
          <w:sz w:val="22"/>
          <w:szCs w:val="22"/>
          <w:lang w:eastAsia="en-US"/>
        </w:rPr>
      </w:pPr>
      <w:r w:rsidRPr="00125C92">
        <w:rPr>
          <w:rFonts w:asciiTheme="minorHAnsi" w:eastAsia="Calibri" w:hAnsiTheme="minorHAnsi" w:cstheme="minorHAnsi"/>
          <w:sz w:val="22"/>
          <w:szCs w:val="22"/>
          <w:lang w:eastAsia="en-US"/>
        </w:rPr>
        <w:t>pełnieniu funkcji członka organu nadzorczego lub zarządzającego, prokurenta, pełnomocnika,</w:t>
      </w:r>
    </w:p>
    <w:p w:rsidR="00425DA2" w:rsidRPr="00125C92" w:rsidRDefault="00425DA2" w:rsidP="008A7AA0">
      <w:pPr>
        <w:numPr>
          <w:ilvl w:val="0"/>
          <w:numId w:val="34"/>
        </w:numPr>
        <w:spacing w:after="160" w:line="276" w:lineRule="auto"/>
        <w:contextualSpacing/>
        <w:rPr>
          <w:rFonts w:asciiTheme="minorHAnsi" w:eastAsia="Calibri" w:hAnsiTheme="minorHAnsi" w:cstheme="minorHAnsi"/>
          <w:sz w:val="22"/>
          <w:szCs w:val="22"/>
          <w:lang w:eastAsia="en-US"/>
        </w:rPr>
      </w:pPr>
      <w:r w:rsidRPr="00125C92">
        <w:rPr>
          <w:rFonts w:asciiTheme="minorHAnsi" w:eastAsia="Calibri" w:hAnsiTheme="minorHAnsi" w:cstheme="minorHAnsi"/>
          <w:sz w:val="22"/>
          <w:szCs w:val="22"/>
          <w:lang w:eastAsia="en-US"/>
        </w:rPr>
        <w:t>pozostawaniu w związku małżeńskim, w stosunku pokrewieństwa lub powinowactwa w linii prostej, pokrewieństwa drugiego stopnia lub powinowactwa drugiego stopnia w linii bocznej lub w stosunku przysposobienia, opieki lub kurateli.</w:t>
      </w:r>
    </w:p>
    <w:p w:rsidR="00F4414D" w:rsidRDefault="00F4414D" w:rsidP="008A7AA0">
      <w:pPr>
        <w:pStyle w:val="Akapitzlist"/>
        <w:spacing w:line="276" w:lineRule="auto"/>
        <w:rPr>
          <w:rFonts w:asciiTheme="minorHAnsi" w:hAnsiTheme="minorHAnsi" w:cs="Arial"/>
          <w:sz w:val="22"/>
          <w:szCs w:val="22"/>
        </w:rPr>
      </w:pPr>
    </w:p>
    <w:p w:rsidR="00487830" w:rsidRDefault="00487830" w:rsidP="00487830">
      <w:pPr>
        <w:pStyle w:val="Akapitzlist"/>
        <w:numPr>
          <w:ilvl w:val="0"/>
          <w:numId w:val="11"/>
        </w:numPr>
        <w:spacing w:line="276" w:lineRule="auto"/>
        <w:ind w:left="851" w:hanging="491"/>
        <w:jc w:val="center"/>
        <w:rPr>
          <w:rFonts w:asciiTheme="minorHAnsi" w:hAnsiTheme="minorHAnsi" w:cstheme="minorHAnsi"/>
          <w:b/>
          <w:sz w:val="30"/>
          <w:szCs w:val="30"/>
        </w:rPr>
      </w:pPr>
      <w:r w:rsidRPr="00487830">
        <w:rPr>
          <w:rFonts w:asciiTheme="minorHAnsi" w:hAnsiTheme="minorHAnsi" w:cstheme="minorHAnsi"/>
          <w:b/>
          <w:sz w:val="30"/>
          <w:szCs w:val="30"/>
        </w:rPr>
        <w:t>Informacja o upublicznieniu oraz wyborze najkorzystniejszej oferty</w:t>
      </w:r>
    </w:p>
    <w:p w:rsidR="00FD1610" w:rsidRPr="00FD1610" w:rsidRDefault="00FD1610" w:rsidP="00FD1610">
      <w:pPr>
        <w:pStyle w:val="Akapitzlist"/>
        <w:spacing w:line="276" w:lineRule="auto"/>
        <w:ind w:left="851"/>
        <w:rPr>
          <w:rFonts w:asciiTheme="minorHAnsi" w:hAnsiTheme="minorHAnsi" w:cstheme="minorHAnsi"/>
          <w:b/>
          <w:sz w:val="22"/>
          <w:szCs w:val="22"/>
        </w:rPr>
      </w:pPr>
    </w:p>
    <w:p w:rsidR="00487830" w:rsidRPr="008C1D1F" w:rsidRDefault="00487830" w:rsidP="00E907C4">
      <w:pPr>
        <w:pStyle w:val="Akapitzlist"/>
        <w:numPr>
          <w:ilvl w:val="1"/>
          <w:numId w:val="11"/>
        </w:numPr>
        <w:spacing w:line="276" w:lineRule="auto"/>
        <w:jc w:val="both"/>
        <w:rPr>
          <w:rFonts w:asciiTheme="minorHAnsi" w:hAnsiTheme="minorHAnsi" w:cstheme="minorHAnsi"/>
          <w:sz w:val="22"/>
          <w:szCs w:val="22"/>
        </w:rPr>
      </w:pPr>
      <w:r w:rsidRPr="008C1D1F">
        <w:rPr>
          <w:rFonts w:asciiTheme="minorHAnsi" w:hAnsiTheme="minorHAnsi" w:cstheme="minorHAnsi"/>
          <w:sz w:val="22"/>
          <w:szCs w:val="22"/>
        </w:rPr>
        <w:t>Informacja o niniejszym zapytaniu dostarczona zostanie do trzech potencjalnych Wykonawców oraz zamieszczona na stronie inter</w:t>
      </w:r>
      <w:r w:rsidR="00E907C4">
        <w:rPr>
          <w:rFonts w:asciiTheme="minorHAnsi" w:hAnsiTheme="minorHAnsi" w:cstheme="minorHAnsi"/>
          <w:sz w:val="22"/>
          <w:szCs w:val="22"/>
        </w:rPr>
        <w:t>netowej przedsiębiorstwa http://domrodzinny.pl.</w:t>
      </w:r>
    </w:p>
    <w:p w:rsidR="00487830" w:rsidRPr="00125C92" w:rsidRDefault="00487830" w:rsidP="00487830">
      <w:pPr>
        <w:pStyle w:val="Akapitzlist"/>
        <w:numPr>
          <w:ilvl w:val="1"/>
          <w:numId w:val="11"/>
        </w:numPr>
        <w:spacing w:line="276" w:lineRule="auto"/>
        <w:jc w:val="both"/>
        <w:rPr>
          <w:rFonts w:asciiTheme="minorHAnsi" w:hAnsiTheme="minorHAnsi" w:cstheme="minorHAnsi"/>
          <w:sz w:val="22"/>
          <w:szCs w:val="22"/>
        </w:rPr>
      </w:pPr>
      <w:r w:rsidRPr="00125C92">
        <w:rPr>
          <w:rFonts w:asciiTheme="minorHAnsi" w:hAnsiTheme="minorHAnsi" w:cstheme="minorHAnsi"/>
          <w:sz w:val="22"/>
          <w:szCs w:val="22"/>
        </w:rPr>
        <w:t>Informacja o wyborze naj</w:t>
      </w:r>
      <w:r>
        <w:rPr>
          <w:rFonts w:asciiTheme="minorHAnsi" w:hAnsiTheme="minorHAnsi" w:cstheme="minorHAnsi"/>
          <w:sz w:val="22"/>
          <w:szCs w:val="22"/>
        </w:rPr>
        <w:t xml:space="preserve">korzystniejszej oferty zostanie </w:t>
      </w:r>
      <w:r w:rsidRPr="008C1D1F">
        <w:rPr>
          <w:rFonts w:asciiTheme="minorHAnsi" w:hAnsiTheme="minorHAnsi" w:cstheme="minorHAnsi"/>
          <w:sz w:val="22"/>
          <w:szCs w:val="22"/>
        </w:rPr>
        <w:t>umieszczona na stronie internetowej Zamawiającego</w:t>
      </w:r>
      <w:r w:rsidRPr="00125C92">
        <w:rPr>
          <w:rFonts w:asciiTheme="minorHAnsi" w:hAnsiTheme="minorHAnsi" w:cstheme="minorHAnsi"/>
          <w:sz w:val="22"/>
          <w:szCs w:val="22"/>
        </w:rPr>
        <w:t>.</w:t>
      </w:r>
    </w:p>
    <w:p w:rsidR="00487830" w:rsidRPr="00125C92" w:rsidRDefault="00487830" w:rsidP="00487830">
      <w:pPr>
        <w:pStyle w:val="Akapitzlist"/>
        <w:numPr>
          <w:ilvl w:val="1"/>
          <w:numId w:val="11"/>
        </w:numPr>
        <w:spacing w:line="276" w:lineRule="auto"/>
        <w:jc w:val="both"/>
        <w:rPr>
          <w:rFonts w:asciiTheme="minorHAnsi" w:hAnsiTheme="minorHAnsi" w:cstheme="minorHAnsi"/>
          <w:sz w:val="22"/>
          <w:szCs w:val="22"/>
        </w:rPr>
      </w:pPr>
      <w:r w:rsidRPr="00125C92">
        <w:rPr>
          <w:rFonts w:asciiTheme="minorHAnsi" w:hAnsiTheme="minorHAnsi" w:cstheme="minorHAnsi"/>
          <w:sz w:val="22"/>
          <w:szCs w:val="22"/>
        </w:rPr>
        <w:t>Zamawiający sporządzi pisemny protokół z wyboru najkorzystniejszej oferty.</w:t>
      </w:r>
    </w:p>
    <w:p w:rsidR="00F4414D" w:rsidRPr="00E907C4" w:rsidRDefault="00F4414D" w:rsidP="00E907C4">
      <w:pPr>
        <w:pStyle w:val="Akapitzlist"/>
        <w:spacing w:line="276" w:lineRule="auto"/>
        <w:ind w:left="0"/>
        <w:jc w:val="center"/>
        <w:rPr>
          <w:rFonts w:asciiTheme="minorHAnsi" w:hAnsiTheme="minorHAnsi" w:cs="Arial"/>
          <w:b/>
          <w:sz w:val="30"/>
          <w:szCs w:val="30"/>
        </w:rPr>
      </w:pPr>
    </w:p>
    <w:p w:rsidR="00E907C4" w:rsidRPr="00E907C4" w:rsidRDefault="00E907C4" w:rsidP="00E907C4">
      <w:pPr>
        <w:pStyle w:val="Akapitzlist"/>
        <w:numPr>
          <w:ilvl w:val="0"/>
          <w:numId w:val="11"/>
        </w:numPr>
        <w:spacing w:line="276" w:lineRule="auto"/>
        <w:ind w:left="1276"/>
        <w:jc w:val="center"/>
        <w:rPr>
          <w:rFonts w:asciiTheme="minorHAnsi" w:hAnsiTheme="minorHAnsi" w:cstheme="minorHAnsi"/>
          <w:b/>
          <w:sz w:val="30"/>
          <w:szCs w:val="30"/>
        </w:rPr>
      </w:pPr>
      <w:r w:rsidRPr="00E907C4">
        <w:rPr>
          <w:rFonts w:asciiTheme="minorHAnsi" w:hAnsiTheme="minorHAnsi" w:cstheme="minorHAnsi"/>
          <w:b/>
          <w:sz w:val="30"/>
          <w:szCs w:val="30"/>
        </w:rPr>
        <w:t>Sposób uzyskania informacji dotyczących przedmiotu zamówienia</w:t>
      </w:r>
    </w:p>
    <w:p w:rsidR="00E907C4" w:rsidRPr="008C1D1F" w:rsidRDefault="00E907C4" w:rsidP="00E907C4">
      <w:pPr>
        <w:spacing w:line="276" w:lineRule="auto"/>
        <w:ind w:left="720"/>
        <w:contextualSpacing/>
        <w:jc w:val="both"/>
        <w:rPr>
          <w:rFonts w:asciiTheme="minorHAnsi" w:eastAsia="Calibri" w:hAnsiTheme="minorHAnsi" w:cstheme="minorHAnsi"/>
          <w:b/>
          <w:sz w:val="22"/>
          <w:szCs w:val="22"/>
        </w:rPr>
      </w:pPr>
      <w:r w:rsidRPr="008C1D1F">
        <w:rPr>
          <w:rFonts w:asciiTheme="minorHAnsi" w:eastAsia="Calibri" w:hAnsiTheme="minorHAnsi" w:cstheme="minorHAnsi"/>
          <w:sz w:val="22"/>
          <w:szCs w:val="22"/>
        </w:rPr>
        <w:t xml:space="preserve">Szczegółowe informacje dotyczące przedmiotu zamówienia można uzyskać za pośrednictwem poczty elektronicznej. Osoba upoważniona do udzielenia informacji o postępowaniu – </w:t>
      </w:r>
      <w:r w:rsidR="004629B3">
        <w:rPr>
          <w:rFonts w:asciiTheme="minorHAnsi" w:eastAsia="Calibri" w:hAnsiTheme="minorHAnsi" w:cstheme="minorHAnsi"/>
          <w:sz w:val="22"/>
          <w:szCs w:val="22"/>
        </w:rPr>
        <w:t>Piotr Kerpert</w:t>
      </w:r>
      <w:r w:rsidR="004629B3" w:rsidRPr="00E16965">
        <w:rPr>
          <w:rFonts w:asciiTheme="minorHAnsi" w:eastAsia="Calibri" w:hAnsiTheme="minorHAnsi" w:cstheme="minorHAnsi"/>
          <w:sz w:val="22"/>
          <w:szCs w:val="22"/>
        </w:rPr>
        <w:t xml:space="preserve">, e-mail: </w:t>
      </w:r>
      <w:hyperlink r:id="rId11" w:history="1">
        <w:r w:rsidR="004629B3" w:rsidRPr="002E2427">
          <w:rPr>
            <w:rStyle w:val="Hipercze"/>
            <w:rFonts w:asciiTheme="minorHAnsi" w:hAnsiTheme="minorHAnsi" w:cs="Arial"/>
            <w:sz w:val="22"/>
            <w:szCs w:val="22"/>
          </w:rPr>
          <w:t>kerpert@domrodzinny.pl</w:t>
        </w:r>
      </w:hyperlink>
    </w:p>
    <w:p w:rsidR="00487830" w:rsidRDefault="00487830" w:rsidP="008A7AA0">
      <w:pPr>
        <w:pStyle w:val="Akapitzlist"/>
        <w:spacing w:line="276" w:lineRule="auto"/>
        <w:ind w:left="0"/>
        <w:jc w:val="center"/>
        <w:rPr>
          <w:rFonts w:asciiTheme="minorHAnsi" w:hAnsiTheme="minorHAnsi" w:cs="Arial"/>
          <w:b/>
          <w:sz w:val="30"/>
          <w:szCs w:val="30"/>
        </w:rPr>
      </w:pPr>
    </w:p>
    <w:p w:rsidR="00487830" w:rsidRDefault="00487830" w:rsidP="008A7AA0">
      <w:pPr>
        <w:pStyle w:val="Akapitzlist"/>
        <w:spacing w:line="276" w:lineRule="auto"/>
        <w:ind w:left="0"/>
        <w:jc w:val="center"/>
        <w:rPr>
          <w:rFonts w:asciiTheme="minorHAnsi" w:hAnsiTheme="minorHAnsi" w:cs="Arial"/>
          <w:b/>
          <w:sz w:val="30"/>
          <w:szCs w:val="30"/>
        </w:rPr>
      </w:pPr>
    </w:p>
    <w:p w:rsidR="00487830" w:rsidRDefault="00487830" w:rsidP="008A7AA0">
      <w:pPr>
        <w:pStyle w:val="Akapitzlist"/>
        <w:spacing w:line="276" w:lineRule="auto"/>
        <w:ind w:left="0"/>
        <w:jc w:val="center"/>
        <w:rPr>
          <w:rFonts w:asciiTheme="minorHAnsi" w:hAnsiTheme="minorHAnsi" w:cs="Arial"/>
          <w:b/>
          <w:sz w:val="30"/>
          <w:szCs w:val="30"/>
        </w:rPr>
      </w:pPr>
    </w:p>
    <w:p w:rsidR="00F4414D" w:rsidRDefault="00346B9E" w:rsidP="008A7AA0">
      <w:pPr>
        <w:pStyle w:val="Akapitzlist"/>
        <w:numPr>
          <w:ilvl w:val="0"/>
          <w:numId w:val="11"/>
        </w:numPr>
        <w:spacing w:line="276" w:lineRule="auto"/>
        <w:jc w:val="center"/>
      </w:pPr>
      <w:r>
        <w:rPr>
          <w:rFonts w:asciiTheme="minorHAnsi" w:hAnsiTheme="minorHAnsi" w:cs="Arial"/>
          <w:b/>
          <w:sz w:val="30"/>
          <w:szCs w:val="30"/>
        </w:rPr>
        <w:t xml:space="preserve">Załączniki </w:t>
      </w:r>
    </w:p>
    <w:p w:rsidR="00F4414D" w:rsidRDefault="00F4414D" w:rsidP="008A7AA0">
      <w:pPr>
        <w:pStyle w:val="Akapitzlist"/>
        <w:spacing w:line="276" w:lineRule="auto"/>
        <w:rPr>
          <w:rFonts w:asciiTheme="minorHAnsi" w:hAnsiTheme="minorHAnsi" w:cs="Arial"/>
          <w:b/>
          <w:sz w:val="22"/>
          <w:szCs w:val="22"/>
        </w:rPr>
      </w:pPr>
    </w:p>
    <w:p w:rsidR="00F4414D" w:rsidRDefault="001A1B65" w:rsidP="00B024E1">
      <w:pPr>
        <w:spacing w:line="276" w:lineRule="auto"/>
        <w:ind w:firstLine="708"/>
        <w:jc w:val="both"/>
        <w:rPr>
          <w:rFonts w:asciiTheme="minorHAnsi" w:hAnsiTheme="minorHAnsi" w:cs="Arial"/>
          <w:sz w:val="22"/>
          <w:szCs w:val="22"/>
        </w:rPr>
      </w:pPr>
      <w:r>
        <w:rPr>
          <w:rFonts w:asciiTheme="minorHAnsi" w:hAnsiTheme="minorHAnsi" w:cs="Arial"/>
          <w:sz w:val="22"/>
          <w:szCs w:val="22"/>
        </w:rPr>
        <w:t xml:space="preserve">Zał. 1 </w:t>
      </w:r>
      <w:r w:rsidR="00346B9E">
        <w:rPr>
          <w:rFonts w:asciiTheme="minorHAnsi" w:hAnsiTheme="minorHAnsi" w:cs="Arial"/>
          <w:sz w:val="22"/>
          <w:szCs w:val="22"/>
        </w:rPr>
        <w:t xml:space="preserve">Formularz ofertowy </w:t>
      </w:r>
    </w:p>
    <w:p w:rsidR="00D841F7" w:rsidRDefault="00D841F7" w:rsidP="00B024E1">
      <w:pPr>
        <w:spacing w:line="276" w:lineRule="auto"/>
        <w:ind w:firstLine="708"/>
        <w:jc w:val="both"/>
      </w:pPr>
      <w:r>
        <w:rPr>
          <w:rFonts w:asciiTheme="minorHAnsi" w:hAnsiTheme="minorHAnsi" w:cs="Arial"/>
          <w:sz w:val="22"/>
          <w:szCs w:val="22"/>
        </w:rPr>
        <w:t>Zał. 2 Wzór Umowy</w:t>
      </w:r>
    </w:p>
    <w:sectPr w:rsidR="00D841F7" w:rsidSect="00A0631E">
      <w:footerReference w:type="default" r:id="rId12"/>
      <w:pgSz w:w="11907" w:h="16839" w:code="9"/>
      <w:pgMar w:top="1418" w:right="754" w:bottom="1977" w:left="902" w:header="0" w:footer="1418" w:gutter="0"/>
      <w:cols w:space="708"/>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0E9" w:rsidRDefault="002E60E9">
      <w:r>
        <w:separator/>
      </w:r>
    </w:p>
  </w:endnote>
  <w:endnote w:type="continuationSeparator" w:id="0">
    <w:p w:rsidR="002E60E9" w:rsidRDefault="002E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ArialNormalny">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4D" w:rsidRDefault="00346B9E">
    <w:pPr>
      <w:pStyle w:val="Stopka"/>
      <w:jc w:val="right"/>
    </w:pPr>
    <w:r>
      <w:fldChar w:fldCharType="begin"/>
    </w:r>
    <w:r>
      <w:instrText>PAGE</w:instrText>
    </w:r>
    <w:r>
      <w:fldChar w:fldCharType="separate"/>
    </w:r>
    <w:r w:rsidR="00556E43">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0E9" w:rsidRDefault="002E60E9">
      <w:r>
        <w:separator/>
      </w:r>
    </w:p>
  </w:footnote>
  <w:footnote w:type="continuationSeparator" w:id="0">
    <w:p w:rsidR="002E60E9" w:rsidRDefault="002E6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02E7"/>
    <w:multiLevelType w:val="hybridMultilevel"/>
    <w:tmpl w:val="EF4E2D9A"/>
    <w:lvl w:ilvl="0" w:tplc="5AD66006">
      <w:start w:val="1"/>
      <w:numFmt w:val="decimal"/>
      <w:lvlText w:val="%1."/>
      <w:lvlJc w:val="left"/>
      <w:pPr>
        <w:ind w:left="1146" w:hanging="360"/>
      </w:pPr>
      <w:rPr>
        <w:rFonts w:cstheme="minorHAns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06F1319"/>
    <w:multiLevelType w:val="multilevel"/>
    <w:tmpl w:val="C6EE4A14"/>
    <w:lvl w:ilvl="0">
      <w:start w:val="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 w15:restartNumberingAfterBreak="0">
    <w:nsid w:val="114D69F9"/>
    <w:multiLevelType w:val="multilevel"/>
    <w:tmpl w:val="905E08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419370E"/>
    <w:multiLevelType w:val="hybridMultilevel"/>
    <w:tmpl w:val="A8F8A8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6783ABB"/>
    <w:multiLevelType w:val="hybridMultilevel"/>
    <w:tmpl w:val="DCC4F1D4"/>
    <w:lvl w:ilvl="0" w:tplc="085AB734">
      <w:start w:val="1"/>
      <w:numFmt w:val="decimal"/>
      <w:lvlText w:val="%1."/>
      <w:lvlJc w:val="left"/>
      <w:pPr>
        <w:ind w:left="700" w:hanging="360"/>
      </w:pPr>
      <w:rPr>
        <w:rFonts w:ascii="Calibri" w:hAnsi="Calibri" w:cs="Arial" w:hint="default"/>
        <w:sz w:val="22"/>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17A13B88"/>
    <w:multiLevelType w:val="multilevel"/>
    <w:tmpl w:val="D062FB96"/>
    <w:lvl w:ilvl="0">
      <w:start w:val="5"/>
      <w:numFmt w:val="decimal"/>
      <w:lvlText w:val="%1."/>
      <w:lvlJc w:val="left"/>
      <w:pPr>
        <w:ind w:left="720" w:hanging="360"/>
      </w:pPr>
      <w:rPr>
        <w:rFonts w:asciiTheme="minorHAnsi" w:hAnsiTheme="minorHAnsi" w:cstheme="minorHAnsi" w:hint="default"/>
        <w:b/>
        <w:sz w:val="30"/>
        <w:szCs w:val="30"/>
      </w:rPr>
    </w:lvl>
    <w:lvl w:ilvl="1">
      <w:start w:val="1"/>
      <w:numFmt w:val="decimal"/>
      <w:lvlText w:val="%1.%2."/>
      <w:lvlJc w:val="left"/>
      <w:pPr>
        <w:ind w:left="1080" w:hanging="720"/>
      </w:pPr>
      <w:rPr>
        <w:rFonts w:asciiTheme="minorHAnsi" w:hAnsiTheme="minorHAnsi" w:cstheme="minorHAnsi" w:hint="default"/>
        <w:sz w:val="22"/>
        <w:szCs w:val="22"/>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20" w:hanging="2160"/>
      </w:pPr>
      <w:rPr>
        <w:rFonts w:hint="default"/>
      </w:rPr>
    </w:lvl>
    <w:lvl w:ilvl="8">
      <w:start w:val="1"/>
      <w:numFmt w:val="decimal"/>
      <w:lvlText w:val="%1.%2.%3.%4.%5.%6.%7.%8.%9."/>
      <w:lvlJc w:val="left"/>
      <w:pPr>
        <w:ind w:left="2520" w:hanging="2160"/>
      </w:pPr>
      <w:rPr>
        <w:rFonts w:hint="default"/>
      </w:rPr>
    </w:lvl>
  </w:abstractNum>
  <w:abstractNum w:abstractNumId="6" w15:restartNumberingAfterBreak="0">
    <w:nsid w:val="18E40DFB"/>
    <w:multiLevelType w:val="multilevel"/>
    <w:tmpl w:val="C1C67800"/>
    <w:lvl w:ilvl="0">
      <w:start w:val="5"/>
      <w:numFmt w:val="decimal"/>
      <w:lvlText w:val="%1."/>
      <w:lvlJc w:val="left"/>
      <w:pPr>
        <w:ind w:left="720" w:hanging="360"/>
      </w:pPr>
      <w:rPr>
        <w:rFonts w:hint="default"/>
      </w:rPr>
    </w:lvl>
    <w:lvl w:ilvl="1">
      <w:start w:val="1"/>
      <w:numFmt w:val="lowerLetter"/>
      <w:lvlText w:val="%2)"/>
      <w:lvlJc w:val="left"/>
      <w:pPr>
        <w:ind w:left="948" w:hanging="3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20676D"/>
    <w:multiLevelType w:val="hybridMultilevel"/>
    <w:tmpl w:val="D84670CE"/>
    <w:lvl w:ilvl="0" w:tplc="04150009">
      <w:start w:val="1"/>
      <w:numFmt w:val="bullet"/>
      <w:lvlText w:val=""/>
      <w:lvlJc w:val="left"/>
      <w:pPr>
        <w:ind w:left="927" w:hanging="360"/>
      </w:pPr>
      <w:rPr>
        <w:rFonts w:ascii="Wingdings" w:hAnsi="Wingdings" w:hint="default"/>
        <w:b w:val="0"/>
      </w:rPr>
    </w:lvl>
    <w:lvl w:ilvl="1" w:tplc="50903D2A">
      <w:numFmt w:val="bullet"/>
      <w:lvlText w:val="•"/>
      <w:lvlJc w:val="left"/>
      <w:pPr>
        <w:ind w:left="1992" w:hanging="705"/>
      </w:pPr>
      <w:rPr>
        <w:rFonts w:ascii="Calibri" w:eastAsiaTheme="minorHAnsi" w:hAnsi="Calibri" w:cs="Times New Roman"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 w15:restartNumberingAfterBreak="0">
    <w:nsid w:val="1BEF52CE"/>
    <w:multiLevelType w:val="hybridMultilevel"/>
    <w:tmpl w:val="E9B2F7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ED458C0"/>
    <w:multiLevelType w:val="hybridMultilevel"/>
    <w:tmpl w:val="20CA28FC"/>
    <w:lvl w:ilvl="0" w:tplc="04150013">
      <w:start w:val="1"/>
      <w:numFmt w:val="upp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FEF5A82"/>
    <w:multiLevelType w:val="hybridMultilevel"/>
    <w:tmpl w:val="09C88F8E"/>
    <w:lvl w:ilvl="0" w:tplc="5AD66006">
      <w:start w:val="1"/>
      <w:numFmt w:val="decimal"/>
      <w:lvlText w:val="%1."/>
      <w:lvlJc w:val="left"/>
      <w:pPr>
        <w:ind w:left="786" w:hanging="360"/>
      </w:pPr>
      <w:rPr>
        <w:rFonts w:cstheme="minorHAnsi"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12A101D"/>
    <w:multiLevelType w:val="multilevel"/>
    <w:tmpl w:val="0604176E"/>
    <w:lvl w:ilvl="0">
      <w:start w:val="4"/>
      <w:numFmt w:val="decimal"/>
      <w:lvlText w:val="%1."/>
      <w:lvlJc w:val="left"/>
      <w:pPr>
        <w:ind w:left="720" w:hanging="360"/>
      </w:pPr>
      <w:rPr>
        <w:rFonts w:asciiTheme="minorHAnsi" w:hAnsiTheme="minorHAnsi" w:cstheme="minorHAnsi" w:hint="default"/>
        <w:b/>
        <w:sz w:val="30"/>
        <w:szCs w:val="30"/>
      </w:rPr>
    </w:lvl>
    <w:lvl w:ilvl="1">
      <w:start w:val="1"/>
      <w:numFmt w:val="decimal"/>
      <w:lvlText w:val="%1.%2."/>
      <w:lvlJc w:val="left"/>
      <w:pPr>
        <w:ind w:left="1080" w:hanging="720"/>
      </w:pPr>
      <w:rPr>
        <w:rFonts w:asciiTheme="minorHAnsi" w:hAnsiTheme="minorHAnsi" w:cstheme="minorHAnsi" w:hint="default"/>
        <w:sz w:val="22"/>
        <w:szCs w:val="22"/>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2" w15:restartNumberingAfterBreak="0">
    <w:nsid w:val="2E8C776E"/>
    <w:multiLevelType w:val="multilevel"/>
    <w:tmpl w:val="8F867E58"/>
    <w:lvl w:ilvl="0">
      <w:start w:val="1"/>
      <w:numFmt w:val="decimal"/>
      <w:lvlText w:val="%1."/>
      <w:lvlJc w:val="left"/>
      <w:pPr>
        <w:ind w:left="720" w:hanging="360"/>
      </w:pPr>
      <w:rPr>
        <w:rFonts w:asciiTheme="minorHAnsi" w:hAnsiTheme="minorHAnsi" w:cstheme="minorHAnsi" w:hint="default"/>
        <w:b/>
        <w:sz w:val="30"/>
        <w:szCs w:val="3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0207DF4"/>
    <w:multiLevelType w:val="multilevel"/>
    <w:tmpl w:val="8E5A8A5C"/>
    <w:lvl w:ilvl="0">
      <w:start w:val="6"/>
      <w:numFmt w:val="decimal"/>
      <w:lvlText w:val="%1."/>
      <w:lvlJc w:val="left"/>
      <w:pPr>
        <w:ind w:left="720" w:hanging="360"/>
      </w:pPr>
      <w:rPr>
        <w:rFonts w:hint="default"/>
      </w:rPr>
    </w:lvl>
    <w:lvl w:ilvl="1">
      <w:start w:val="1"/>
      <w:numFmt w:val="lowerLetter"/>
      <w:lvlText w:val="%2)"/>
      <w:lvlJc w:val="left"/>
      <w:pPr>
        <w:ind w:left="948" w:hanging="38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2325CF"/>
    <w:multiLevelType w:val="multilevel"/>
    <w:tmpl w:val="FF9CA828"/>
    <w:lvl w:ilvl="0">
      <w:start w:val="7"/>
      <w:numFmt w:val="decimal"/>
      <w:lvlText w:val="%1."/>
      <w:lvlJc w:val="left"/>
      <w:pPr>
        <w:ind w:left="720" w:hanging="360"/>
      </w:pPr>
      <w:rPr>
        <w:rFonts w:ascii="Calibri" w:eastAsia="Times New Roman" w:hAnsi="Calibri" w:cs="Calibri" w:hint="default"/>
        <w:b/>
        <w:sz w:val="30"/>
        <w:szCs w:val="3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67B3D0D"/>
    <w:multiLevelType w:val="hybridMultilevel"/>
    <w:tmpl w:val="AC7C9508"/>
    <w:lvl w:ilvl="0" w:tplc="04150009">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7433AFB"/>
    <w:multiLevelType w:val="hybridMultilevel"/>
    <w:tmpl w:val="C5922782"/>
    <w:lvl w:ilvl="0" w:tplc="092C5C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E63873"/>
    <w:multiLevelType w:val="hybridMultilevel"/>
    <w:tmpl w:val="273EF006"/>
    <w:lvl w:ilvl="0" w:tplc="04150009">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3C611155"/>
    <w:multiLevelType w:val="hybridMultilevel"/>
    <w:tmpl w:val="01AEBD5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CE600A2"/>
    <w:multiLevelType w:val="hybridMultilevel"/>
    <w:tmpl w:val="86CCDC2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4E6F4A"/>
    <w:multiLevelType w:val="multilevel"/>
    <w:tmpl w:val="CD221742"/>
    <w:lvl w:ilvl="0">
      <w:start w:val="1"/>
      <w:numFmt w:val="decimal"/>
      <w:lvlText w:val="%1."/>
      <w:lvlJc w:val="left"/>
      <w:pPr>
        <w:ind w:left="720" w:hanging="360"/>
      </w:pPr>
      <w:rPr>
        <w:rFonts w:ascii="Calibri" w:eastAsia="Times New Roman" w:hAnsi="Calibri" w:cs="Calibri" w:hint="default"/>
        <w:b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420F0074"/>
    <w:multiLevelType w:val="multilevel"/>
    <w:tmpl w:val="FFE0F4D8"/>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75041B"/>
    <w:multiLevelType w:val="hybridMultilevel"/>
    <w:tmpl w:val="3F1A1A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6E86F12"/>
    <w:multiLevelType w:val="hybridMultilevel"/>
    <w:tmpl w:val="64905AE0"/>
    <w:lvl w:ilvl="0" w:tplc="04150009">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472640C1"/>
    <w:multiLevelType w:val="multilevel"/>
    <w:tmpl w:val="BAB8A34E"/>
    <w:lvl w:ilvl="0">
      <w:start w:val="5"/>
      <w:numFmt w:val="decimal"/>
      <w:lvlText w:val="%1."/>
      <w:lvlJc w:val="left"/>
      <w:pPr>
        <w:ind w:left="360" w:hanging="360"/>
      </w:pPr>
      <w:rPr>
        <w:rFonts w:asciiTheme="minorHAnsi" w:hAnsiTheme="minorHAnsi" w:cs="Arial" w:hint="default"/>
        <w:sz w:val="22"/>
      </w:rPr>
    </w:lvl>
    <w:lvl w:ilvl="1">
      <w:start w:val="1"/>
      <w:numFmt w:val="decimal"/>
      <w:lvlText w:val="%1.%2."/>
      <w:lvlJc w:val="left"/>
      <w:pPr>
        <w:ind w:left="720" w:hanging="360"/>
      </w:pPr>
      <w:rPr>
        <w:rFonts w:asciiTheme="minorHAnsi" w:hAnsiTheme="minorHAnsi" w:cs="Arial" w:hint="default"/>
        <w:sz w:val="22"/>
      </w:rPr>
    </w:lvl>
    <w:lvl w:ilvl="2">
      <w:start w:val="1"/>
      <w:numFmt w:val="decimal"/>
      <w:lvlText w:val="%1.%2.%3."/>
      <w:lvlJc w:val="left"/>
      <w:pPr>
        <w:ind w:left="1440" w:hanging="720"/>
      </w:pPr>
      <w:rPr>
        <w:rFonts w:asciiTheme="minorHAnsi" w:hAnsiTheme="minorHAnsi" w:cs="Arial" w:hint="default"/>
        <w:sz w:val="22"/>
      </w:rPr>
    </w:lvl>
    <w:lvl w:ilvl="3">
      <w:start w:val="1"/>
      <w:numFmt w:val="decimal"/>
      <w:lvlText w:val="%1.%2.%3.%4."/>
      <w:lvlJc w:val="left"/>
      <w:pPr>
        <w:ind w:left="1800" w:hanging="720"/>
      </w:pPr>
      <w:rPr>
        <w:rFonts w:asciiTheme="minorHAnsi" w:hAnsiTheme="minorHAnsi" w:cs="Arial" w:hint="default"/>
        <w:sz w:val="22"/>
      </w:rPr>
    </w:lvl>
    <w:lvl w:ilvl="4">
      <w:start w:val="1"/>
      <w:numFmt w:val="decimal"/>
      <w:lvlText w:val="%1.%2.%3.%4.%5."/>
      <w:lvlJc w:val="left"/>
      <w:pPr>
        <w:ind w:left="2520" w:hanging="1080"/>
      </w:pPr>
      <w:rPr>
        <w:rFonts w:asciiTheme="minorHAnsi" w:hAnsiTheme="minorHAnsi" w:cs="Arial" w:hint="default"/>
        <w:sz w:val="22"/>
      </w:rPr>
    </w:lvl>
    <w:lvl w:ilvl="5">
      <w:start w:val="1"/>
      <w:numFmt w:val="decimal"/>
      <w:lvlText w:val="%1.%2.%3.%4.%5.%6."/>
      <w:lvlJc w:val="left"/>
      <w:pPr>
        <w:ind w:left="2880" w:hanging="1080"/>
      </w:pPr>
      <w:rPr>
        <w:rFonts w:asciiTheme="minorHAnsi" w:hAnsiTheme="minorHAnsi" w:cs="Arial" w:hint="default"/>
        <w:sz w:val="22"/>
      </w:rPr>
    </w:lvl>
    <w:lvl w:ilvl="6">
      <w:start w:val="1"/>
      <w:numFmt w:val="decimal"/>
      <w:lvlText w:val="%1.%2.%3.%4.%5.%6.%7."/>
      <w:lvlJc w:val="left"/>
      <w:pPr>
        <w:ind w:left="3600" w:hanging="1440"/>
      </w:pPr>
      <w:rPr>
        <w:rFonts w:asciiTheme="minorHAnsi" w:hAnsiTheme="minorHAnsi" w:cs="Arial" w:hint="default"/>
        <w:sz w:val="22"/>
      </w:rPr>
    </w:lvl>
    <w:lvl w:ilvl="7">
      <w:start w:val="1"/>
      <w:numFmt w:val="decimal"/>
      <w:lvlText w:val="%1.%2.%3.%4.%5.%6.%7.%8."/>
      <w:lvlJc w:val="left"/>
      <w:pPr>
        <w:ind w:left="3960" w:hanging="1440"/>
      </w:pPr>
      <w:rPr>
        <w:rFonts w:asciiTheme="minorHAnsi" w:hAnsiTheme="minorHAnsi" w:cs="Arial" w:hint="default"/>
        <w:sz w:val="22"/>
      </w:rPr>
    </w:lvl>
    <w:lvl w:ilvl="8">
      <w:start w:val="1"/>
      <w:numFmt w:val="decimal"/>
      <w:lvlText w:val="%1.%2.%3.%4.%5.%6.%7.%8.%9."/>
      <w:lvlJc w:val="left"/>
      <w:pPr>
        <w:ind w:left="4680" w:hanging="1800"/>
      </w:pPr>
      <w:rPr>
        <w:rFonts w:asciiTheme="minorHAnsi" w:hAnsiTheme="minorHAnsi" w:cs="Arial" w:hint="default"/>
        <w:sz w:val="22"/>
      </w:rPr>
    </w:lvl>
  </w:abstractNum>
  <w:abstractNum w:abstractNumId="25" w15:restartNumberingAfterBreak="0">
    <w:nsid w:val="477049DD"/>
    <w:multiLevelType w:val="multilevel"/>
    <w:tmpl w:val="F050BF36"/>
    <w:lvl w:ilvl="0">
      <w:start w:val="1"/>
      <w:numFmt w:val="bullet"/>
      <w:lvlText w:val=""/>
      <w:lvlJc w:val="left"/>
      <w:pPr>
        <w:tabs>
          <w:tab w:val="num" w:pos="1060"/>
        </w:tabs>
        <w:ind w:left="1060" w:hanging="360"/>
      </w:pPr>
      <w:rPr>
        <w:rFonts w:ascii="Symbol" w:hAnsi="Symbol" w:cs="OpenSymbol" w:hint="default"/>
      </w:rPr>
    </w:lvl>
    <w:lvl w:ilvl="1">
      <w:start w:val="1"/>
      <w:numFmt w:val="bullet"/>
      <w:lvlText w:val="◦"/>
      <w:lvlJc w:val="left"/>
      <w:pPr>
        <w:tabs>
          <w:tab w:val="num" w:pos="1420"/>
        </w:tabs>
        <w:ind w:left="1420" w:hanging="360"/>
      </w:pPr>
      <w:rPr>
        <w:rFonts w:ascii="OpenSymbol" w:hAnsi="OpenSymbol" w:cs="OpenSymbol" w:hint="default"/>
      </w:rPr>
    </w:lvl>
    <w:lvl w:ilvl="2">
      <w:start w:val="1"/>
      <w:numFmt w:val="bullet"/>
      <w:lvlText w:val="▪"/>
      <w:lvlJc w:val="left"/>
      <w:pPr>
        <w:tabs>
          <w:tab w:val="num" w:pos="1780"/>
        </w:tabs>
        <w:ind w:left="1780" w:hanging="360"/>
      </w:pPr>
      <w:rPr>
        <w:rFonts w:ascii="OpenSymbol" w:hAnsi="OpenSymbol" w:cs="OpenSymbol" w:hint="default"/>
      </w:rPr>
    </w:lvl>
    <w:lvl w:ilvl="3">
      <w:start w:val="1"/>
      <w:numFmt w:val="bullet"/>
      <w:lvlText w:val=""/>
      <w:lvlJc w:val="left"/>
      <w:pPr>
        <w:tabs>
          <w:tab w:val="num" w:pos="2140"/>
        </w:tabs>
        <w:ind w:left="2140" w:hanging="360"/>
      </w:pPr>
      <w:rPr>
        <w:rFonts w:ascii="Symbol" w:hAnsi="Symbol" w:cs="OpenSymbol" w:hint="default"/>
      </w:rPr>
    </w:lvl>
    <w:lvl w:ilvl="4">
      <w:start w:val="1"/>
      <w:numFmt w:val="bullet"/>
      <w:lvlText w:val="◦"/>
      <w:lvlJc w:val="left"/>
      <w:pPr>
        <w:tabs>
          <w:tab w:val="num" w:pos="2500"/>
        </w:tabs>
        <w:ind w:left="2500" w:hanging="360"/>
      </w:pPr>
      <w:rPr>
        <w:rFonts w:ascii="OpenSymbol" w:hAnsi="OpenSymbol" w:cs="OpenSymbol" w:hint="default"/>
      </w:rPr>
    </w:lvl>
    <w:lvl w:ilvl="5">
      <w:start w:val="1"/>
      <w:numFmt w:val="bullet"/>
      <w:lvlText w:val="▪"/>
      <w:lvlJc w:val="left"/>
      <w:pPr>
        <w:tabs>
          <w:tab w:val="num" w:pos="2860"/>
        </w:tabs>
        <w:ind w:left="2860" w:hanging="360"/>
      </w:pPr>
      <w:rPr>
        <w:rFonts w:ascii="OpenSymbol" w:hAnsi="OpenSymbol" w:cs="OpenSymbol" w:hint="default"/>
      </w:rPr>
    </w:lvl>
    <w:lvl w:ilvl="6">
      <w:start w:val="1"/>
      <w:numFmt w:val="bullet"/>
      <w:lvlText w:val=""/>
      <w:lvlJc w:val="left"/>
      <w:pPr>
        <w:tabs>
          <w:tab w:val="num" w:pos="3220"/>
        </w:tabs>
        <w:ind w:left="3220" w:hanging="360"/>
      </w:pPr>
      <w:rPr>
        <w:rFonts w:ascii="Symbol" w:hAnsi="Symbol" w:cs="OpenSymbol" w:hint="default"/>
      </w:rPr>
    </w:lvl>
    <w:lvl w:ilvl="7">
      <w:start w:val="1"/>
      <w:numFmt w:val="bullet"/>
      <w:lvlText w:val="◦"/>
      <w:lvlJc w:val="left"/>
      <w:pPr>
        <w:tabs>
          <w:tab w:val="num" w:pos="3580"/>
        </w:tabs>
        <w:ind w:left="3580" w:hanging="360"/>
      </w:pPr>
      <w:rPr>
        <w:rFonts w:ascii="OpenSymbol" w:hAnsi="OpenSymbol" w:cs="OpenSymbol" w:hint="default"/>
      </w:rPr>
    </w:lvl>
    <w:lvl w:ilvl="8">
      <w:start w:val="1"/>
      <w:numFmt w:val="bullet"/>
      <w:lvlText w:val="▪"/>
      <w:lvlJc w:val="left"/>
      <w:pPr>
        <w:tabs>
          <w:tab w:val="num" w:pos="3940"/>
        </w:tabs>
        <w:ind w:left="3940" w:hanging="360"/>
      </w:pPr>
      <w:rPr>
        <w:rFonts w:ascii="OpenSymbol" w:hAnsi="OpenSymbol" w:cs="OpenSymbol" w:hint="default"/>
      </w:rPr>
    </w:lvl>
  </w:abstractNum>
  <w:abstractNum w:abstractNumId="26" w15:restartNumberingAfterBreak="0">
    <w:nsid w:val="49F61D90"/>
    <w:multiLevelType w:val="hybridMultilevel"/>
    <w:tmpl w:val="C6265DBA"/>
    <w:lvl w:ilvl="0" w:tplc="04150009">
      <w:start w:val="1"/>
      <w:numFmt w:val="bullet"/>
      <w:lvlText w:val=""/>
      <w:lvlJc w:val="left"/>
      <w:pPr>
        <w:ind w:left="720" w:hanging="360"/>
      </w:pPr>
      <w:rPr>
        <w:rFonts w:ascii="Wingdings" w:hAnsi="Wingdings" w:hint="default"/>
      </w:rPr>
    </w:lvl>
    <w:lvl w:ilvl="1" w:tplc="04150009">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6E43FA"/>
    <w:multiLevelType w:val="multilevel"/>
    <w:tmpl w:val="DEE45D5C"/>
    <w:lvl w:ilvl="0">
      <w:start w:val="1"/>
      <w:numFmt w:val="decimal"/>
      <w:lvlText w:val="%1."/>
      <w:lvlJc w:val="left"/>
      <w:pPr>
        <w:ind w:left="720" w:hanging="360"/>
      </w:pPr>
      <w:rPr>
        <w:rFonts w:ascii="Calibri" w:eastAsia="Times New Roman" w:hAnsi="Calibri" w:cs="Calibri" w:hint="default"/>
        <w:b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593055C0"/>
    <w:multiLevelType w:val="hybridMultilevel"/>
    <w:tmpl w:val="8F6479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B790D5B"/>
    <w:multiLevelType w:val="hybridMultilevel"/>
    <w:tmpl w:val="B44C4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791011"/>
    <w:multiLevelType w:val="multilevel"/>
    <w:tmpl w:val="E5E2D4C0"/>
    <w:lvl w:ilvl="0">
      <w:start w:val="1"/>
      <w:numFmt w:val="decimal"/>
      <w:lvlText w:val="%1."/>
      <w:lvlJc w:val="left"/>
      <w:pPr>
        <w:ind w:left="720" w:hanging="360"/>
      </w:pPr>
      <w:rPr>
        <w:rFonts w:hint="default"/>
      </w:rPr>
    </w:lvl>
    <w:lvl w:ilvl="1">
      <w:start w:val="1"/>
      <w:numFmt w:val="lowerLetter"/>
      <w:lvlText w:val="%2)"/>
      <w:lvlJc w:val="left"/>
      <w:pPr>
        <w:ind w:left="948" w:hanging="38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5C44B8"/>
    <w:multiLevelType w:val="hybridMultilevel"/>
    <w:tmpl w:val="40CAEC3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307F3E"/>
    <w:multiLevelType w:val="hybridMultilevel"/>
    <w:tmpl w:val="A6D6FDD4"/>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6D022CDC"/>
    <w:multiLevelType w:val="hybridMultilevel"/>
    <w:tmpl w:val="3EA22A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E62003B"/>
    <w:multiLevelType w:val="multilevel"/>
    <w:tmpl w:val="CDDAC7C4"/>
    <w:lvl w:ilvl="0">
      <w:start w:val="4"/>
      <w:numFmt w:val="decimal"/>
      <w:lvlText w:val="%1."/>
      <w:lvlJc w:val="left"/>
      <w:pPr>
        <w:ind w:left="72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20" w:hanging="2160"/>
      </w:pPr>
      <w:rPr>
        <w:rFonts w:hint="default"/>
      </w:rPr>
    </w:lvl>
    <w:lvl w:ilvl="8">
      <w:start w:val="1"/>
      <w:numFmt w:val="decimal"/>
      <w:lvlText w:val="%1.%2.%3.%4.%5.%6.%7.%8.%9."/>
      <w:lvlJc w:val="left"/>
      <w:pPr>
        <w:ind w:left="2520" w:hanging="2160"/>
      </w:pPr>
      <w:rPr>
        <w:rFonts w:hint="default"/>
      </w:rPr>
    </w:lvl>
  </w:abstractNum>
  <w:abstractNum w:abstractNumId="35" w15:restartNumberingAfterBreak="0">
    <w:nsid w:val="7D963D21"/>
    <w:multiLevelType w:val="multilevel"/>
    <w:tmpl w:val="B4128A74"/>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27"/>
  </w:num>
  <w:num w:numId="4">
    <w:abstractNumId w:val="25"/>
  </w:num>
  <w:num w:numId="5">
    <w:abstractNumId w:val="2"/>
  </w:num>
  <w:num w:numId="6">
    <w:abstractNumId w:val="16"/>
  </w:num>
  <w:num w:numId="7">
    <w:abstractNumId w:val="24"/>
  </w:num>
  <w:num w:numId="8">
    <w:abstractNumId w:val="11"/>
  </w:num>
  <w:num w:numId="9">
    <w:abstractNumId w:val="12"/>
  </w:num>
  <w:num w:numId="10">
    <w:abstractNumId w:val="20"/>
  </w:num>
  <w:num w:numId="11">
    <w:abstractNumId w:val="14"/>
  </w:num>
  <w:num w:numId="12">
    <w:abstractNumId w:val="17"/>
  </w:num>
  <w:num w:numId="13">
    <w:abstractNumId w:val="18"/>
  </w:num>
  <w:num w:numId="14">
    <w:abstractNumId w:val="21"/>
  </w:num>
  <w:num w:numId="15">
    <w:abstractNumId w:val="10"/>
  </w:num>
  <w:num w:numId="16">
    <w:abstractNumId w:val="0"/>
  </w:num>
  <w:num w:numId="17">
    <w:abstractNumId w:val="34"/>
  </w:num>
  <w:num w:numId="18">
    <w:abstractNumId w:val="19"/>
  </w:num>
  <w:num w:numId="19">
    <w:abstractNumId w:val="15"/>
  </w:num>
  <w:num w:numId="20">
    <w:abstractNumId w:val="7"/>
  </w:num>
  <w:num w:numId="21">
    <w:abstractNumId w:val="6"/>
  </w:num>
  <w:num w:numId="22">
    <w:abstractNumId w:val="30"/>
  </w:num>
  <w:num w:numId="23">
    <w:abstractNumId w:val="26"/>
  </w:num>
  <w:num w:numId="24">
    <w:abstractNumId w:val="33"/>
  </w:num>
  <w:num w:numId="25">
    <w:abstractNumId w:val="31"/>
  </w:num>
  <w:num w:numId="26">
    <w:abstractNumId w:val="22"/>
  </w:num>
  <w:num w:numId="27">
    <w:abstractNumId w:val="9"/>
  </w:num>
  <w:num w:numId="28">
    <w:abstractNumId w:val="8"/>
  </w:num>
  <w:num w:numId="29">
    <w:abstractNumId w:val="28"/>
  </w:num>
  <w:num w:numId="30">
    <w:abstractNumId w:val="13"/>
  </w:num>
  <w:num w:numId="31">
    <w:abstractNumId w:val="29"/>
  </w:num>
  <w:num w:numId="32">
    <w:abstractNumId w:val="23"/>
  </w:num>
  <w:num w:numId="33">
    <w:abstractNumId w:val="3"/>
  </w:num>
  <w:num w:numId="34">
    <w:abstractNumId w:val="32"/>
  </w:num>
  <w:num w:numId="35">
    <w:abstractNumId w:val="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4D"/>
    <w:rsid w:val="00000867"/>
    <w:rsid w:val="00027CF7"/>
    <w:rsid w:val="0004574A"/>
    <w:rsid w:val="00053250"/>
    <w:rsid w:val="00066A64"/>
    <w:rsid w:val="00082214"/>
    <w:rsid w:val="000B6F09"/>
    <w:rsid w:val="001068EB"/>
    <w:rsid w:val="0012128C"/>
    <w:rsid w:val="00123A0E"/>
    <w:rsid w:val="00125517"/>
    <w:rsid w:val="00127D03"/>
    <w:rsid w:val="0014099A"/>
    <w:rsid w:val="00163438"/>
    <w:rsid w:val="00165C12"/>
    <w:rsid w:val="00167D06"/>
    <w:rsid w:val="001A1B65"/>
    <w:rsid w:val="001F797C"/>
    <w:rsid w:val="00203890"/>
    <w:rsid w:val="00224291"/>
    <w:rsid w:val="00237136"/>
    <w:rsid w:val="002557C7"/>
    <w:rsid w:val="002742EC"/>
    <w:rsid w:val="00281D12"/>
    <w:rsid w:val="002A0AA3"/>
    <w:rsid w:val="002E60E9"/>
    <w:rsid w:val="002F000B"/>
    <w:rsid w:val="003151AA"/>
    <w:rsid w:val="0032539B"/>
    <w:rsid w:val="00346B9E"/>
    <w:rsid w:val="00347B2B"/>
    <w:rsid w:val="0037332F"/>
    <w:rsid w:val="00376F6E"/>
    <w:rsid w:val="00382621"/>
    <w:rsid w:val="00382C09"/>
    <w:rsid w:val="003876C8"/>
    <w:rsid w:val="003A3C09"/>
    <w:rsid w:val="003A53C0"/>
    <w:rsid w:val="003D02F7"/>
    <w:rsid w:val="003D248F"/>
    <w:rsid w:val="003E689F"/>
    <w:rsid w:val="00414062"/>
    <w:rsid w:val="00425DA2"/>
    <w:rsid w:val="00434F24"/>
    <w:rsid w:val="004525BF"/>
    <w:rsid w:val="00455305"/>
    <w:rsid w:val="004629B3"/>
    <w:rsid w:val="00481A0E"/>
    <w:rsid w:val="004830CD"/>
    <w:rsid w:val="00487830"/>
    <w:rsid w:val="00494587"/>
    <w:rsid w:val="004A006A"/>
    <w:rsid w:val="004A5434"/>
    <w:rsid w:val="004A5F60"/>
    <w:rsid w:val="004A752B"/>
    <w:rsid w:val="004B17DC"/>
    <w:rsid w:val="004C4120"/>
    <w:rsid w:val="004D06CE"/>
    <w:rsid w:val="004D4D99"/>
    <w:rsid w:val="00504F84"/>
    <w:rsid w:val="00507A47"/>
    <w:rsid w:val="00514562"/>
    <w:rsid w:val="00556E43"/>
    <w:rsid w:val="00561E82"/>
    <w:rsid w:val="00571917"/>
    <w:rsid w:val="005876CE"/>
    <w:rsid w:val="005964D7"/>
    <w:rsid w:val="00624A06"/>
    <w:rsid w:val="006D0CC8"/>
    <w:rsid w:val="006E2E7F"/>
    <w:rsid w:val="007126F8"/>
    <w:rsid w:val="00777858"/>
    <w:rsid w:val="00777C5C"/>
    <w:rsid w:val="00780F73"/>
    <w:rsid w:val="00784079"/>
    <w:rsid w:val="00795422"/>
    <w:rsid w:val="00796554"/>
    <w:rsid w:val="007A7CC0"/>
    <w:rsid w:val="007C4B85"/>
    <w:rsid w:val="0081378B"/>
    <w:rsid w:val="008317C7"/>
    <w:rsid w:val="008366F4"/>
    <w:rsid w:val="00844464"/>
    <w:rsid w:val="00860674"/>
    <w:rsid w:val="00875C5F"/>
    <w:rsid w:val="008A2981"/>
    <w:rsid w:val="008A7859"/>
    <w:rsid w:val="008A7AA0"/>
    <w:rsid w:val="008B766D"/>
    <w:rsid w:val="008D69A6"/>
    <w:rsid w:val="008E5DCC"/>
    <w:rsid w:val="008F466A"/>
    <w:rsid w:val="008F7A01"/>
    <w:rsid w:val="009048D2"/>
    <w:rsid w:val="00904EE8"/>
    <w:rsid w:val="0091644E"/>
    <w:rsid w:val="00930F40"/>
    <w:rsid w:val="00941A43"/>
    <w:rsid w:val="009839F9"/>
    <w:rsid w:val="009923F7"/>
    <w:rsid w:val="009939FF"/>
    <w:rsid w:val="009C005A"/>
    <w:rsid w:val="009F2E17"/>
    <w:rsid w:val="00A04D0C"/>
    <w:rsid w:val="00A0631E"/>
    <w:rsid w:val="00A266A1"/>
    <w:rsid w:val="00A40F20"/>
    <w:rsid w:val="00A56C57"/>
    <w:rsid w:val="00A60FC9"/>
    <w:rsid w:val="00A71959"/>
    <w:rsid w:val="00AC6EBB"/>
    <w:rsid w:val="00AF08E6"/>
    <w:rsid w:val="00AF117B"/>
    <w:rsid w:val="00B016B0"/>
    <w:rsid w:val="00B024E1"/>
    <w:rsid w:val="00B0354C"/>
    <w:rsid w:val="00B256C2"/>
    <w:rsid w:val="00B364A8"/>
    <w:rsid w:val="00B5521E"/>
    <w:rsid w:val="00B55570"/>
    <w:rsid w:val="00B600DD"/>
    <w:rsid w:val="00B74244"/>
    <w:rsid w:val="00BB554B"/>
    <w:rsid w:val="00BE7004"/>
    <w:rsid w:val="00BF5679"/>
    <w:rsid w:val="00C208C5"/>
    <w:rsid w:val="00C558CE"/>
    <w:rsid w:val="00C73D25"/>
    <w:rsid w:val="00C77749"/>
    <w:rsid w:val="00C82AC5"/>
    <w:rsid w:val="00C82DAC"/>
    <w:rsid w:val="00CA1C86"/>
    <w:rsid w:val="00CA3772"/>
    <w:rsid w:val="00CE2AA4"/>
    <w:rsid w:val="00CF1365"/>
    <w:rsid w:val="00D76BBF"/>
    <w:rsid w:val="00D841F7"/>
    <w:rsid w:val="00D8430C"/>
    <w:rsid w:val="00DA6367"/>
    <w:rsid w:val="00DB01F3"/>
    <w:rsid w:val="00DB17EB"/>
    <w:rsid w:val="00DD4E48"/>
    <w:rsid w:val="00DF25D6"/>
    <w:rsid w:val="00DF4CE2"/>
    <w:rsid w:val="00E1445F"/>
    <w:rsid w:val="00E16965"/>
    <w:rsid w:val="00E22EF3"/>
    <w:rsid w:val="00E32F3E"/>
    <w:rsid w:val="00E331D6"/>
    <w:rsid w:val="00E5204C"/>
    <w:rsid w:val="00E907C4"/>
    <w:rsid w:val="00EA41AD"/>
    <w:rsid w:val="00EC2ED3"/>
    <w:rsid w:val="00EC6001"/>
    <w:rsid w:val="00ED1920"/>
    <w:rsid w:val="00F022F8"/>
    <w:rsid w:val="00F4414D"/>
    <w:rsid w:val="00F52A53"/>
    <w:rsid w:val="00F57D0F"/>
    <w:rsid w:val="00F63373"/>
    <w:rsid w:val="00F652FF"/>
    <w:rsid w:val="00FD1610"/>
    <w:rsid w:val="00FF797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0E26A-7C16-49AD-BA57-2D7EED67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17FB"/>
    <w:rPr>
      <w:rFonts w:ascii="Times New Roman" w:eastAsia="Times New Roman" w:hAnsi="Times New Roman" w:cs="Times New Roman"/>
      <w:color w:val="00000A"/>
      <w:sz w:val="24"/>
      <w:szCs w:val="24"/>
      <w:lang w:eastAsia="pl-PL"/>
    </w:rPr>
  </w:style>
  <w:style w:type="paragraph" w:styleId="Nagwek1">
    <w:name w:val="heading 1"/>
    <w:basedOn w:val="Normalny"/>
    <w:link w:val="Nagwek1Znak"/>
    <w:uiPriority w:val="9"/>
    <w:qFormat/>
    <w:rsid w:val="00C51D85"/>
    <w:pPr>
      <w:spacing w:beforeAutospacing="1" w:afterAutospacing="1"/>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uiPriority w:val="99"/>
    <w:qFormat/>
    <w:locked/>
    <w:rsid w:val="007B17FB"/>
    <w:rPr>
      <w:rFonts w:ascii="Times New Roman" w:eastAsia="Times New Roman" w:hAnsi="Times New Roman"/>
    </w:rPr>
  </w:style>
  <w:style w:type="character" w:customStyle="1" w:styleId="TekstprzypisudolnegoZnak1">
    <w:name w:val="Tekst przypisu dolnego Znak1"/>
    <w:basedOn w:val="Domylnaczcionkaakapitu"/>
    <w:uiPriority w:val="99"/>
    <w:semiHidden/>
    <w:qFormat/>
    <w:rsid w:val="007B17F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7B17FB"/>
    <w:rPr>
      <w:rFonts w:ascii="Times New Roman" w:hAnsi="Times New Roman" w:cs="Times New Roman"/>
      <w:vertAlign w:val="superscript"/>
    </w:rPr>
  </w:style>
  <w:style w:type="character" w:customStyle="1" w:styleId="NagwekZnak">
    <w:name w:val="Nagłówek Znak"/>
    <w:basedOn w:val="Domylnaczcionkaakapitu"/>
    <w:link w:val="Nagwek"/>
    <w:uiPriority w:val="99"/>
    <w:semiHidden/>
    <w:qFormat/>
    <w:rsid w:val="00387352"/>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semiHidden/>
    <w:qFormat/>
    <w:rsid w:val="00387352"/>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unhideWhenUsed/>
    <w:rsid w:val="00C841BF"/>
    <w:rPr>
      <w:color w:val="0000FF" w:themeColor="hyperlink"/>
      <w:u w:val="single"/>
    </w:rPr>
  </w:style>
  <w:style w:type="character" w:customStyle="1" w:styleId="Nagwek1Znak">
    <w:name w:val="Nagłówek 1 Znak"/>
    <w:basedOn w:val="Domylnaczcionkaakapitu"/>
    <w:link w:val="Nagwek1"/>
    <w:uiPriority w:val="9"/>
    <w:qFormat/>
    <w:rsid w:val="00C51D85"/>
    <w:rPr>
      <w:rFonts w:ascii="Times New Roman" w:eastAsia="Times New Roman" w:hAnsi="Times New Roman" w:cs="Times New Roman"/>
      <w:b/>
      <w:bCs/>
      <w:sz w:val="48"/>
      <w:szCs w:val="48"/>
      <w:lang w:eastAsia="pl-PL"/>
    </w:rPr>
  </w:style>
  <w:style w:type="character" w:customStyle="1" w:styleId="watch-title">
    <w:name w:val="watch-title"/>
    <w:basedOn w:val="Domylnaczcionkaakapitu"/>
    <w:qFormat/>
    <w:rsid w:val="00C51D85"/>
  </w:style>
  <w:style w:type="character" w:styleId="UyteHipercze">
    <w:name w:val="FollowedHyperlink"/>
    <w:basedOn w:val="Domylnaczcionkaakapitu"/>
    <w:uiPriority w:val="99"/>
    <w:semiHidden/>
    <w:unhideWhenUsed/>
    <w:qFormat/>
    <w:rsid w:val="003E6ACE"/>
    <w:rPr>
      <w:color w:val="800080" w:themeColor="followedHyperlink"/>
      <w:u w:val="single"/>
    </w:rPr>
  </w:style>
  <w:style w:type="character" w:customStyle="1" w:styleId="apple-converted-space">
    <w:name w:val="apple-converted-space"/>
    <w:basedOn w:val="Domylnaczcionkaakapitu"/>
    <w:qFormat/>
    <w:rsid w:val="00CA244A"/>
  </w:style>
  <w:style w:type="character" w:styleId="Pogrubienie">
    <w:name w:val="Strong"/>
    <w:basedOn w:val="Domylnaczcionkaakapitu"/>
    <w:uiPriority w:val="22"/>
    <w:qFormat/>
    <w:rsid w:val="00B64CAC"/>
    <w:rPr>
      <w:b/>
      <w:bCs/>
    </w:rPr>
  </w:style>
  <w:style w:type="character" w:customStyle="1" w:styleId="TekstdymkaZnak">
    <w:name w:val="Tekst dymka Znak"/>
    <w:basedOn w:val="Domylnaczcionkaakapitu"/>
    <w:link w:val="Tekstdymka"/>
    <w:uiPriority w:val="99"/>
    <w:semiHidden/>
    <w:qFormat/>
    <w:rsid w:val="00151913"/>
    <w:rPr>
      <w:rFonts w:ascii="Tahoma" w:eastAsia="Times New Roman" w:hAnsi="Tahoma" w:cs="Tahoma"/>
      <w:sz w:val="16"/>
      <w:szCs w:val="16"/>
      <w:lang w:eastAsia="pl-PL"/>
    </w:rPr>
  </w:style>
  <w:style w:type="character" w:customStyle="1" w:styleId="AkapitzlistZnak">
    <w:name w:val="Akapit z listą Znak"/>
    <w:basedOn w:val="Domylnaczcionkaakapitu"/>
    <w:link w:val="Akapitzlist"/>
    <w:uiPriority w:val="34"/>
    <w:qFormat/>
    <w:rsid w:val="00131A6D"/>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qFormat/>
    <w:rsid w:val="002F4C7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qFormat/>
    <w:rsid w:val="002F4C7A"/>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i w:val="0"/>
      <w:color w:val="00000A"/>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i w:val="0"/>
      <w:color w:val="00000A"/>
    </w:rPr>
  </w:style>
  <w:style w:type="character" w:customStyle="1" w:styleId="ListLabel12">
    <w:name w:val="ListLabel 12"/>
    <w:qFormat/>
    <w:rPr>
      <w:i w:val="0"/>
      <w:color w:val="00000A"/>
    </w:rPr>
  </w:style>
  <w:style w:type="character" w:customStyle="1" w:styleId="ListLabel13">
    <w:name w:val="ListLabel 13"/>
    <w:qFormat/>
    <w:rPr>
      <w:b w:val="0"/>
      <w:i w:val="0"/>
      <w:sz w:val="24"/>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W8Num3z0">
    <w:name w:val="WW8Num3z0"/>
    <w:qFormat/>
  </w:style>
  <w:style w:type="character" w:customStyle="1" w:styleId="Znakiwypunktowania">
    <w:name w:val="Znaki wypunktowania"/>
    <w:qFormat/>
    <w:rPr>
      <w:rFonts w:ascii="OpenSymbol" w:eastAsia="OpenSymbol" w:hAnsi="OpenSymbol"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ascii="Calibri" w:hAnsi="Calibri" w:cs="Symbol"/>
      <w:b w:val="0"/>
      <w:sz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ascii="Calibri" w:hAnsi="Calibri" w:cs="Symbol"/>
      <w:b w:val="0"/>
      <w:sz w:val="22"/>
    </w:rPr>
  </w:style>
  <w:style w:type="character" w:customStyle="1" w:styleId="ListLabel42">
    <w:name w:val="ListLabel 42"/>
    <w:qFormat/>
    <w:rPr>
      <w:rFonts w:ascii="Calibri" w:hAnsi="Calibri" w:cs="Courier New"/>
      <w:b w:val="0"/>
      <w:sz w:val="22"/>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ascii="Calibri" w:hAnsi="Calibri" w:cs="Symbol"/>
      <w:b w:val="0"/>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Calibri" w:hAnsi="Calibri" w:cs="Symbol"/>
      <w:b w:val="0"/>
      <w:sz w:val="22"/>
    </w:rPr>
  </w:style>
  <w:style w:type="character" w:customStyle="1" w:styleId="ListLabel78">
    <w:name w:val="ListLabel 78"/>
    <w:qFormat/>
    <w:rPr>
      <w:rFonts w:ascii="Calibri" w:hAnsi="Calibri" w:cs="Courier New"/>
      <w:b w:val="0"/>
      <w:sz w:val="22"/>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paragraph" w:styleId="Nagwek">
    <w:name w:val="header"/>
    <w:basedOn w:val="Normalny"/>
    <w:next w:val="Tekstpodstawowy"/>
    <w:link w:val="NagwekZnak"/>
    <w:uiPriority w:val="99"/>
    <w:semiHidden/>
    <w:unhideWhenUsed/>
    <w:rsid w:val="00387352"/>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rzypisudolnego">
    <w:name w:val="footnote text"/>
    <w:basedOn w:val="Normalny"/>
    <w:link w:val="TekstprzypisudolnegoZnak"/>
  </w:style>
  <w:style w:type="paragraph" w:styleId="Akapitzlist">
    <w:name w:val="List Paragraph"/>
    <w:basedOn w:val="Normalny"/>
    <w:link w:val="AkapitzlistZnak"/>
    <w:uiPriority w:val="34"/>
    <w:qFormat/>
    <w:rsid w:val="007B17FB"/>
    <w:pPr>
      <w:ind w:left="720"/>
      <w:contextualSpacing/>
    </w:pPr>
  </w:style>
  <w:style w:type="paragraph" w:styleId="Bezodstpw">
    <w:name w:val="No Spacing"/>
    <w:uiPriority w:val="99"/>
    <w:qFormat/>
    <w:rsid w:val="007B17FB"/>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semiHidden/>
    <w:unhideWhenUsed/>
    <w:rsid w:val="00387352"/>
    <w:pPr>
      <w:tabs>
        <w:tab w:val="center" w:pos="4536"/>
        <w:tab w:val="right" w:pos="9072"/>
      </w:tabs>
    </w:pPr>
  </w:style>
  <w:style w:type="paragraph" w:styleId="NormalnyWeb">
    <w:name w:val="Normal (Web)"/>
    <w:basedOn w:val="Normalny"/>
    <w:uiPriority w:val="99"/>
    <w:qFormat/>
    <w:rsid w:val="00094C25"/>
    <w:pPr>
      <w:spacing w:beforeAutospacing="1" w:afterAutospacing="1"/>
    </w:pPr>
  </w:style>
  <w:style w:type="paragraph" w:customStyle="1" w:styleId="Nagwekstrony">
    <w:name w:val="Nagłówek strony"/>
    <w:uiPriority w:val="99"/>
    <w:qFormat/>
    <w:rsid w:val="00F02900"/>
    <w:pPr>
      <w:tabs>
        <w:tab w:val="center" w:pos="4536"/>
        <w:tab w:val="right" w:pos="9072"/>
      </w:tabs>
    </w:pPr>
    <w:rPr>
      <w:rFonts w:ascii="Times New Roman" w:eastAsia="Times New Roman" w:hAnsi="Times New Roman" w:cs="Times New Roman"/>
      <w:color w:val="00000A"/>
      <w:szCs w:val="20"/>
      <w:lang w:eastAsia="pl-PL"/>
    </w:rPr>
  </w:style>
  <w:style w:type="paragraph" w:styleId="Tekstdymka">
    <w:name w:val="Balloon Text"/>
    <w:basedOn w:val="Normalny"/>
    <w:link w:val="TekstdymkaZnak"/>
    <w:uiPriority w:val="99"/>
    <w:semiHidden/>
    <w:unhideWhenUsed/>
    <w:qFormat/>
    <w:rsid w:val="00151913"/>
    <w:rPr>
      <w:rFonts w:ascii="Tahoma" w:hAnsi="Tahoma" w:cs="Tahoma"/>
      <w:sz w:val="16"/>
      <w:szCs w:val="16"/>
    </w:rPr>
  </w:style>
  <w:style w:type="paragraph" w:styleId="Tekstprzypisukocowego">
    <w:name w:val="endnote text"/>
    <w:basedOn w:val="Normalny"/>
    <w:link w:val="TekstprzypisukocowegoZnak"/>
    <w:uiPriority w:val="99"/>
    <w:semiHidden/>
    <w:unhideWhenUsed/>
    <w:qFormat/>
    <w:rsid w:val="002F4C7A"/>
    <w:rPr>
      <w:sz w:val="20"/>
      <w:szCs w:val="20"/>
    </w:rPr>
  </w:style>
  <w:style w:type="paragraph" w:customStyle="1" w:styleId="Default">
    <w:name w:val="Default"/>
    <w:qFormat/>
    <w:rsid w:val="00B13C08"/>
    <w:rPr>
      <w:rFonts w:ascii="Calibri" w:eastAsia="Calibri" w:hAnsi="Calibri" w:cs="Calibri"/>
      <w:color w:val="000000"/>
      <w:sz w:val="24"/>
      <w:szCs w:val="24"/>
    </w:rPr>
  </w:style>
  <w:style w:type="numbering" w:customStyle="1" w:styleId="WW8Num6">
    <w:name w:val="WW8Num6"/>
    <w:qFormat/>
  </w:style>
  <w:style w:type="numbering" w:customStyle="1" w:styleId="WW8Num3">
    <w:name w:val="WW8Num3"/>
    <w:qFormat/>
  </w:style>
  <w:style w:type="character" w:styleId="Hipercze">
    <w:name w:val="Hyperlink"/>
    <w:basedOn w:val="Domylnaczcionkaakapitu"/>
    <w:uiPriority w:val="99"/>
    <w:unhideWhenUsed/>
    <w:rsid w:val="00B55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pert@domrodzinny.pl" TargetMode="External"/><Relationship Id="rId5" Type="http://schemas.openxmlformats.org/officeDocument/2006/relationships/webSettings" Target="webSettings.xml"/><Relationship Id="rId10" Type="http://schemas.openxmlformats.org/officeDocument/2006/relationships/hyperlink" Target="mailto:kerpert@domrodzinny.pl" TargetMode="External"/><Relationship Id="rId4" Type="http://schemas.openxmlformats.org/officeDocument/2006/relationships/settings" Target="settings.xml"/><Relationship Id="rId9" Type="http://schemas.openxmlformats.org/officeDocument/2006/relationships/hyperlink" Target="mailto:kerpert@domrodzinn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0605F-2564-4F82-B9FA-11F23DE0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1837</Words>
  <Characters>11026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MJWPU</dc:creator>
  <dc:description/>
  <cp:lastModifiedBy>Artur Artiomienkow</cp:lastModifiedBy>
  <cp:revision>187</cp:revision>
  <cp:lastPrinted>2017-03-28T12:56:00Z</cp:lastPrinted>
  <dcterms:created xsi:type="dcterms:W3CDTF">2017-01-31T12:09:00Z</dcterms:created>
  <dcterms:modified xsi:type="dcterms:W3CDTF">2017-04-11T17:23:00Z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